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949D" w14:textId="77777777" w:rsidR="008C281B" w:rsidRDefault="007401F7">
      <w:pPr>
        <w:pStyle w:val="1"/>
        <w:jc w:val="center"/>
        <w:rPr>
          <w:rFonts w:ascii="宋体" w:eastAsia="宋体" w:hAnsi="宋体"/>
          <w:color w:val="FF0000"/>
        </w:rPr>
      </w:pPr>
      <w:r>
        <w:rPr>
          <w:rFonts w:ascii="宋体" w:eastAsia="宋体" w:hAnsi="宋体" w:hint="eastAsia"/>
          <w:color w:val="FF0000"/>
        </w:rPr>
        <w:t>北京盈建科软件股份有限公司</w:t>
      </w:r>
    </w:p>
    <w:p w14:paraId="1C803A28" w14:textId="77777777" w:rsidR="008C281B" w:rsidRDefault="007401F7">
      <w:pPr>
        <w:jc w:val="center"/>
        <w:rPr>
          <w:rFonts w:ascii="宋体" w:eastAsia="宋体" w:hAnsi="宋体"/>
          <w:color w:val="000000" w:themeColor="text1"/>
          <w:sz w:val="24"/>
          <w:szCs w:val="28"/>
        </w:rPr>
      </w:pPr>
      <w:r>
        <w:rPr>
          <w:rFonts w:ascii="宋体" w:eastAsia="宋体" w:hAnsi="宋体" w:hint="eastAsia"/>
          <w:color w:val="000000" w:themeColor="text1"/>
          <w:sz w:val="24"/>
          <w:szCs w:val="28"/>
        </w:rPr>
        <w:t>盈建科高校[</w:t>
      </w:r>
      <w:r>
        <w:rPr>
          <w:rFonts w:ascii="宋体" w:eastAsia="宋体" w:hAnsi="宋体"/>
          <w:color w:val="000000" w:themeColor="text1"/>
          <w:sz w:val="24"/>
          <w:szCs w:val="28"/>
        </w:rPr>
        <w:t>2022]</w:t>
      </w:r>
      <w:r>
        <w:rPr>
          <w:rFonts w:ascii="宋体" w:eastAsia="宋体" w:hAnsi="宋体" w:hint="eastAsia"/>
          <w:color w:val="000000" w:themeColor="text1"/>
          <w:sz w:val="24"/>
          <w:szCs w:val="28"/>
        </w:rPr>
        <w:t>第</w:t>
      </w:r>
      <w:r>
        <w:rPr>
          <w:rFonts w:ascii="宋体" w:eastAsia="宋体" w:hAnsi="宋体"/>
          <w:color w:val="000000" w:themeColor="text1"/>
          <w:sz w:val="24"/>
          <w:szCs w:val="28"/>
        </w:rPr>
        <w:t>01</w:t>
      </w:r>
      <w:r>
        <w:rPr>
          <w:rFonts w:ascii="宋体" w:eastAsia="宋体" w:hAnsi="宋体" w:hint="eastAsia"/>
          <w:color w:val="000000" w:themeColor="text1"/>
          <w:sz w:val="24"/>
          <w:szCs w:val="28"/>
        </w:rPr>
        <w:t>号</w:t>
      </w:r>
    </w:p>
    <w:p w14:paraId="7E43D251" w14:textId="77777777" w:rsidR="008C281B" w:rsidRDefault="007401F7">
      <w:pPr>
        <w:rPr>
          <w:b/>
          <w:bCs/>
          <w:color w:val="FF0000"/>
        </w:rPr>
      </w:pPr>
      <w:r>
        <w:rPr>
          <w:rFonts w:hint="eastAsia"/>
          <w:b/>
          <w:bCs/>
          <w:noProof/>
          <w:color w:val="FF0000"/>
        </w:rPr>
        <mc:AlternateContent>
          <mc:Choice Requires="wps">
            <w:drawing>
              <wp:anchor distT="0" distB="0" distL="114300" distR="114300" simplePos="0" relativeHeight="251659264" behindDoc="0" locked="0" layoutInCell="1" allowOverlap="1" wp14:anchorId="6A99AC0D" wp14:editId="246A5E4B">
                <wp:simplePos x="0" y="0"/>
                <wp:positionH relativeFrom="column">
                  <wp:posOffset>-25400</wp:posOffset>
                </wp:positionH>
                <wp:positionV relativeFrom="paragraph">
                  <wp:posOffset>86995</wp:posOffset>
                </wp:positionV>
                <wp:extent cx="581025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810250" cy="0"/>
                        </a:xfrm>
                        <a:prstGeom prst="line">
                          <a:avLst/>
                        </a:prstGeom>
                        <a:ln>
                          <a:solidFill>
                            <a:srgbClr val="FF0000"/>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pt;margin-top:6.85pt;height:0pt;width:457.5pt;z-index:251659264;mso-width-relative:page;mso-height-relative:page;" filled="f" stroked="t" coordsize="21600,21600" o:gfxdata="UEsDBAoAAAAAAIdO4kAAAAAAAAAAAAAAAAAEAAAAZHJzL1BLAwQUAAAACACHTuJA9ifQctMAAAAI&#10;AQAADwAAAGRycy9kb3ducmV2LnhtbE2PzW7CMBCE75X6DtZW6g0cQ39oGodDJS7coEhcTbyNI+x1&#10;FDtA3r5b9dAe95vR7Ey1vgUvLjikLpIGNS9AIDXRdtRqOHxuZisQKRuyxkdCDRMmWNf3d5UpbbzS&#10;Di/73AoOoVQaDS7nvpQyNQ6DSfPYI7H2FYdgMp9DK+1grhwevFwUxYsMpiP+4EyPHw6b834MGrZb&#10;l6edCcfls90sxsPkV+eotH58UMU7iIy3/GeGn/pcHWrudIoj2SS8htkTT8nMl68gWH9TisHpF8i6&#10;kv8H1N9QSwMEFAAAAAgAh07iQA2vTADmAQAAtAMAAA4AAABkcnMvZTJvRG9jLnhtbK1TzY7TMBC+&#10;r8Q7WL7TpBWLulHTPWxVLggqwT6A6ziJJf9pxtu0L8ELIHGDE0fuvM0uj8HYabuwXPZADo49P9/M&#10;93m8uN5bw3YKUHtX8+mk5Ew56Rvtuprffly/nHOGUbhGGO9UzQ8K+fXyxcViCJWa+d6bRgEjEIfV&#10;EGrexxiqokDZKytw4oNy5Gw9WBHpCF3RgBgI3ZpiVpavi8FDE8BLhUjW1ejkR0R4DqBvWy3Vyss7&#10;q1wcUUEZEYkS9jogX+Zu21bJ+L5tUUVmak5MY16pCO23aS2WC1F1IEKv5bEF8ZwWnnCyQjsqeoZa&#10;iSjYHeh/oKyW4NG3cSK9LUYiWRFiMS2faPOhF0FlLiQ1hrPo+P9g5bvdBphuaBJeceaEpRt/+Pzj&#10;/tPXXz+/0Prw/RsjD8k0BKwo+sZt4HjCsIHEed+CTX9iw/ZZ2sNZWrWPTJLxcj4tZ5ekujz5isfE&#10;ABjfKG9Z2tTcaJdYi0rs3mKkYhR6Cklm59famHxzxrGBWr8qM7SgcWxpDKiKDUQJXceZMB3NuYyQ&#10;IdEb3aT0BITQbW8MsJ2g6VivS/oSUyr3V1iqvRLYj3HZNc6N1ZGegtG25vOUfMo2jkCSXqNCabf1&#10;zSELl+10mbnMcfDStPx5ztmPj23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Yn0HLTAAAACAEA&#10;AA8AAAAAAAAAAQAgAAAAIgAAAGRycy9kb3ducmV2LnhtbFBLAQIUABQAAAAIAIdO4kANr0wA5gEA&#10;ALQDAAAOAAAAAAAAAAEAIAAAACIBAABkcnMvZTJvRG9jLnhtbFBLBQYAAAAABgAGAFkBAAB6BQAA&#10;AAA=&#10;">
                <v:fill on="f" focussize="0,0"/>
                <v:stroke weight="1.5pt" color="#FF0000 [3207]" miterlimit="8" joinstyle="miter"/>
                <v:imagedata o:title=""/>
                <o:lock v:ext="edit" aspectratio="f"/>
              </v:line>
            </w:pict>
          </mc:Fallback>
        </mc:AlternateContent>
      </w:r>
    </w:p>
    <w:p w14:paraId="0AE859B3" w14:textId="77777777" w:rsidR="008C281B" w:rsidRDefault="007401F7">
      <w:pPr>
        <w:pStyle w:val="1"/>
        <w:jc w:val="center"/>
        <w:rPr>
          <w:rFonts w:ascii="宋体" w:eastAsia="宋体" w:hAnsi="宋体"/>
          <w:color w:val="000000" w:themeColor="text1"/>
        </w:rPr>
      </w:pPr>
      <w:r>
        <w:rPr>
          <w:rFonts w:ascii="宋体" w:eastAsia="宋体" w:hAnsi="宋体" w:hint="eastAsia"/>
          <w:color w:val="000000" w:themeColor="text1"/>
        </w:rPr>
        <w:t>关于盈建科高校事业部全国招商的通知</w:t>
      </w:r>
    </w:p>
    <w:p w14:paraId="0EC5EDA4" w14:textId="77777777" w:rsidR="008C281B" w:rsidRDefault="008C281B"/>
    <w:p w14:paraId="5A3A563D" w14:textId="7E5CD419" w:rsidR="008C281B" w:rsidRDefault="007401F7">
      <w:pPr>
        <w:ind w:firstLineChars="200" w:firstLine="640"/>
        <w:rPr>
          <w:rFonts w:ascii="仿宋" w:eastAsia="仿宋" w:hAnsi="仿宋"/>
          <w:sz w:val="32"/>
          <w:szCs w:val="36"/>
        </w:rPr>
      </w:pPr>
      <w:r>
        <w:rPr>
          <w:rFonts w:ascii="仿宋" w:eastAsia="仿宋" w:hAnsi="仿宋" w:hint="eastAsia"/>
          <w:sz w:val="32"/>
          <w:szCs w:val="36"/>
        </w:rPr>
        <w:t>北京盈建科软件股份有限公司（“盈建科”或“</w:t>
      </w:r>
      <w:r>
        <w:rPr>
          <w:rFonts w:ascii="仿宋" w:eastAsia="仿宋" w:hAnsi="仿宋"/>
          <w:sz w:val="32"/>
          <w:szCs w:val="36"/>
        </w:rPr>
        <w:t>YJK”</w:t>
      </w:r>
      <w:r>
        <w:rPr>
          <w:rFonts w:ascii="仿宋" w:eastAsia="仿宋" w:hAnsi="仿宋" w:hint="eastAsia"/>
          <w:sz w:val="32"/>
          <w:szCs w:val="36"/>
        </w:rPr>
        <w:t>，股票代码：3</w:t>
      </w:r>
      <w:r>
        <w:rPr>
          <w:rFonts w:ascii="仿宋" w:eastAsia="仿宋" w:hAnsi="仿宋"/>
          <w:sz w:val="32"/>
          <w:szCs w:val="36"/>
        </w:rPr>
        <w:t>00935）</w:t>
      </w:r>
      <w:r>
        <w:rPr>
          <w:rFonts w:ascii="仿宋" w:eastAsia="仿宋" w:hAnsi="仿宋" w:hint="eastAsia"/>
          <w:sz w:val="32"/>
          <w:szCs w:val="36"/>
        </w:rPr>
        <w:t>成立于2</w:t>
      </w:r>
      <w:r>
        <w:rPr>
          <w:rFonts w:ascii="仿宋" w:eastAsia="仿宋" w:hAnsi="仿宋"/>
          <w:sz w:val="32"/>
          <w:szCs w:val="36"/>
        </w:rPr>
        <w:t>010</w:t>
      </w:r>
      <w:r>
        <w:rPr>
          <w:rFonts w:ascii="仿宋" w:eastAsia="仿宋" w:hAnsi="仿宋" w:hint="eastAsia"/>
          <w:sz w:val="32"/>
          <w:szCs w:val="36"/>
        </w:rPr>
        <w:t>年1</w:t>
      </w:r>
      <w:r>
        <w:rPr>
          <w:rFonts w:ascii="仿宋" w:eastAsia="仿宋" w:hAnsi="仿宋"/>
          <w:sz w:val="32"/>
          <w:szCs w:val="36"/>
        </w:rPr>
        <w:t>2</w:t>
      </w:r>
      <w:r>
        <w:rPr>
          <w:rFonts w:ascii="仿宋" w:eastAsia="仿宋" w:hAnsi="仿宋" w:hint="eastAsia"/>
          <w:sz w:val="32"/>
          <w:szCs w:val="36"/>
        </w:rPr>
        <w:t>月，并于2</w:t>
      </w:r>
      <w:r>
        <w:rPr>
          <w:rFonts w:ascii="仿宋" w:eastAsia="仿宋" w:hAnsi="仿宋"/>
          <w:sz w:val="32"/>
          <w:szCs w:val="36"/>
        </w:rPr>
        <w:t>021</w:t>
      </w:r>
      <w:r>
        <w:rPr>
          <w:rFonts w:ascii="仿宋" w:eastAsia="仿宋" w:hAnsi="仿宋" w:hint="eastAsia"/>
          <w:sz w:val="32"/>
          <w:szCs w:val="36"/>
        </w:rPr>
        <w:t>年1月在创业板上市</w:t>
      </w:r>
      <w:r>
        <w:rPr>
          <w:rFonts w:ascii="仿宋" w:eastAsia="仿宋" w:hAnsi="仿宋"/>
          <w:sz w:val="32"/>
          <w:szCs w:val="36"/>
        </w:rPr>
        <w:t>。自成立以来，</w:t>
      </w:r>
      <w:r w:rsidR="008C4AAD">
        <w:rPr>
          <w:rFonts w:ascii="仿宋" w:eastAsia="仿宋" w:hAnsi="仿宋" w:hint="eastAsia"/>
          <w:sz w:val="32"/>
          <w:szCs w:val="36"/>
        </w:rPr>
        <w:t>作为</w:t>
      </w:r>
      <w:r w:rsidR="008C4AAD">
        <w:rPr>
          <w:rFonts w:ascii="仿宋" w:eastAsia="仿宋" w:hAnsi="仿宋"/>
          <w:sz w:val="32"/>
          <w:szCs w:val="36"/>
        </w:rPr>
        <w:t>一家开发和提供建筑结构设计软件及咨询服务的高新技术企业</w:t>
      </w:r>
      <w:r w:rsidR="008C4AAD">
        <w:rPr>
          <w:rFonts w:ascii="仿宋" w:eastAsia="仿宋" w:hAnsi="仿宋" w:hint="eastAsia"/>
          <w:sz w:val="32"/>
          <w:szCs w:val="36"/>
        </w:rPr>
        <w:t>，</w:t>
      </w:r>
      <w:r>
        <w:rPr>
          <w:rFonts w:ascii="仿宋" w:eastAsia="仿宋" w:hAnsi="仿宋"/>
          <w:sz w:val="32"/>
          <w:szCs w:val="36"/>
        </w:rPr>
        <w:t>盈建科始终专注于建筑结构设计软件及BIM相关产品的研发、销售及技术服务，依托于功能强大、自主研发的平台，</w:t>
      </w:r>
      <w:r>
        <w:rPr>
          <w:rFonts w:ascii="仿宋" w:eastAsia="仿宋" w:hAnsi="仿宋" w:hint="eastAsia"/>
          <w:sz w:val="32"/>
          <w:szCs w:val="36"/>
        </w:rPr>
        <w:t>盈建科软件自推出以来广受好评，目前已有5</w:t>
      </w:r>
      <w:r>
        <w:rPr>
          <w:rFonts w:ascii="仿宋" w:eastAsia="仿宋" w:hAnsi="仿宋"/>
          <w:sz w:val="32"/>
          <w:szCs w:val="36"/>
        </w:rPr>
        <w:t>000</w:t>
      </w:r>
      <w:r>
        <w:rPr>
          <w:rFonts w:ascii="仿宋" w:eastAsia="仿宋" w:hAnsi="仿宋" w:hint="eastAsia"/>
          <w:sz w:val="32"/>
          <w:szCs w:val="36"/>
        </w:rPr>
        <w:t>家客户，2</w:t>
      </w:r>
      <w:r>
        <w:rPr>
          <w:rFonts w:ascii="仿宋" w:eastAsia="仿宋" w:hAnsi="仿宋"/>
          <w:sz w:val="32"/>
          <w:szCs w:val="36"/>
        </w:rPr>
        <w:t>020</w:t>
      </w:r>
      <w:r>
        <w:rPr>
          <w:rFonts w:ascii="仿宋" w:eastAsia="仿宋" w:hAnsi="仿宋" w:hint="eastAsia"/>
          <w:sz w:val="32"/>
          <w:szCs w:val="36"/>
        </w:rPr>
        <w:t>年全国销售额达1</w:t>
      </w:r>
      <w:r>
        <w:rPr>
          <w:rFonts w:ascii="仿宋" w:eastAsia="仿宋" w:hAnsi="仿宋"/>
          <w:sz w:val="32"/>
          <w:szCs w:val="36"/>
        </w:rPr>
        <w:t>.5</w:t>
      </w:r>
      <w:r>
        <w:rPr>
          <w:rFonts w:ascii="仿宋" w:eastAsia="仿宋" w:hAnsi="仿宋" w:hint="eastAsia"/>
          <w:sz w:val="32"/>
          <w:szCs w:val="36"/>
        </w:rPr>
        <w:t>亿。</w:t>
      </w:r>
      <w:r>
        <w:rPr>
          <w:rFonts w:ascii="仿宋" w:eastAsia="仿宋" w:hAnsi="仿宋"/>
          <w:sz w:val="32"/>
          <w:szCs w:val="36"/>
        </w:rPr>
        <w:t xml:space="preserve"> </w:t>
      </w:r>
    </w:p>
    <w:p w14:paraId="0B0B3BB4" w14:textId="600A2DAE" w:rsidR="008C281B" w:rsidRDefault="007401F7">
      <w:pPr>
        <w:ind w:firstLineChars="200" w:firstLine="640"/>
        <w:rPr>
          <w:rFonts w:ascii="仿宋" w:eastAsia="仿宋" w:hAnsi="仿宋"/>
          <w:sz w:val="32"/>
          <w:szCs w:val="36"/>
        </w:rPr>
      </w:pPr>
      <w:r>
        <w:rPr>
          <w:rFonts w:ascii="仿宋" w:eastAsia="仿宋" w:hAnsi="仿宋" w:hint="eastAsia"/>
          <w:sz w:val="32"/>
          <w:szCs w:val="36"/>
        </w:rPr>
        <w:t>盈建科是国内少数具有能力开发覆盖建筑全生命周期软件的企业之一，</w:t>
      </w:r>
      <w:r w:rsidR="008C4AAD">
        <w:rPr>
          <w:rFonts w:ascii="仿宋" w:eastAsia="仿宋" w:hAnsi="仿宋" w:hint="eastAsia"/>
          <w:sz w:val="32"/>
          <w:szCs w:val="36"/>
        </w:rPr>
        <w:t>其</w:t>
      </w:r>
      <w:r>
        <w:rPr>
          <w:rFonts w:ascii="仿宋" w:eastAsia="仿宋" w:hAnsi="仿宋"/>
          <w:sz w:val="32"/>
          <w:szCs w:val="36"/>
        </w:rPr>
        <w:t>建筑结构系列设计软件系统提供了一套服务于结构设计行业全过程的综合解决</w:t>
      </w:r>
      <w:r>
        <w:rPr>
          <w:rFonts w:ascii="仿宋" w:eastAsia="仿宋" w:hAnsi="仿宋" w:hint="eastAsia"/>
          <w:sz w:val="32"/>
          <w:szCs w:val="36"/>
        </w:rPr>
        <w:t>方案，涉及结构、建筑、装配式、B</w:t>
      </w:r>
      <w:r>
        <w:rPr>
          <w:rFonts w:ascii="仿宋" w:eastAsia="仿宋" w:hAnsi="仿宋"/>
          <w:sz w:val="32"/>
          <w:szCs w:val="36"/>
        </w:rPr>
        <w:t>IM</w:t>
      </w:r>
      <w:r>
        <w:rPr>
          <w:rFonts w:ascii="仿宋" w:eastAsia="仿宋" w:hAnsi="仿宋" w:hint="eastAsia"/>
          <w:sz w:val="32"/>
          <w:szCs w:val="36"/>
        </w:rPr>
        <w:t>协同设计、桥梁、机电等多个领域，形成了</w:t>
      </w:r>
      <w:r>
        <w:rPr>
          <w:rFonts w:ascii="仿宋" w:eastAsia="仿宋" w:hAnsi="仿宋"/>
          <w:sz w:val="32"/>
          <w:szCs w:val="36"/>
        </w:rPr>
        <w:t>综合功能领先的设计行业一体化解决方案</w:t>
      </w:r>
      <w:r>
        <w:rPr>
          <w:rFonts w:ascii="仿宋" w:eastAsia="仿宋" w:hAnsi="仿宋" w:hint="eastAsia"/>
          <w:sz w:val="32"/>
          <w:szCs w:val="36"/>
        </w:rPr>
        <w:t>。</w:t>
      </w:r>
    </w:p>
    <w:p w14:paraId="48FE1E30" w14:textId="452B3B08" w:rsidR="008C281B" w:rsidRDefault="007401F7">
      <w:pPr>
        <w:ind w:firstLine="640"/>
        <w:rPr>
          <w:rFonts w:ascii="仿宋" w:eastAsia="仿宋" w:hAnsi="仿宋"/>
          <w:sz w:val="32"/>
          <w:szCs w:val="36"/>
        </w:rPr>
      </w:pPr>
      <w:r>
        <w:rPr>
          <w:rFonts w:ascii="仿宋" w:eastAsia="仿宋" w:hAnsi="仿宋" w:hint="eastAsia"/>
          <w:sz w:val="32"/>
          <w:szCs w:val="36"/>
        </w:rPr>
        <w:t>自2</w:t>
      </w:r>
      <w:r>
        <w:rPr>
          <w:rFonts w:ascii="仿宋" w:eastAsia="仿宋" w:hAnsi="仿宋"/>
          <w:sz w:val="32"/>
          <w:szCs w:val="36"/>
        </w:rPr>
        <w:t>021</w:t>
      </w:r>
      <w:r>
        <w:rPr>
          <w:rFonts w:ascii="仿宋" w:eastAsia="仿宋" w:hAnsi="仿宋" w:hint="eastAsia"/>
          <w:sz w:val="32"/>
          <w:szCs w:val="36"/>
        </w:rPr>
        <w:t>年上市</w:t>
      </w:r>
      <w:r w:rsidR="008C4AAD">
        <w:rPr>
          <w:rFonts w:ascii="仿宋" w:eastAsia="仿宋" w:hAnsi="仿宋" w:hint="eastAsia"/>
          <w:sz w:val="32"/>
          <w:szCs w:val="36"/>
        </w:rPr>
        <w:t>后</w:t>
      </w:r>
      <w:r>
        <w:rPr>
          <w:rFonts w:ascii="仿宋" w:eastAsia="仿宋" w:hAnsi="仿宋" w:hint="eastAsia"/>
          <w:sz w:val="32"/>
          <w:szCs w:val="36"/>
        </w:rPr>
        <w:t>，盈建科投身建筑工程教育领域，助力建筑工程人才培养，</w:t>
      </w:r>
      <w:r w:rsidR="008C4AAD">
        <w:rPr>
          <w:rFonts w:ascii="仿宋" w:eastAsia="仿宋" w:hAnsi="仿宋" w:hint="eastAsia"/>
          <w:sz w:val="32"/>
          <w:szCs w:val="36"/>
        </w:rPr>
        <w:t>这既</w:t>
      </w:r>
      <w:r>
        <w:rPr>
          <w:rFonts w:ascii="仿宋" w:eastAsia="仿宋" w:hAnsi="仿宋" w:hint="eastAsia"/>
          <w:sz w:val="32"/>
          <w:szCs w:val="36"/>
        </w:rPr>
        <w:t>是公司重点发展战略，应肩负起的社会责任。</w:t>
      </w:r>
      <w:r w:rsidR="00917AD1">
        <w:rPr>
          <w:rFonts w:ascii="仿宋" w:eastAsia="仿宋" w:hAnsi="仿宋" w:hint="eastAsia"/>
          <w:sz w:val="32"/>
          <w:szCs w:val="36"/>
        </w:rPr>
        <w:t>作为此战略的重点执行部门</w:t>
      </w:r>
      <w:r>
        <w:rPr>
          <w:rFonts w:ascii="仿宋" w:eastAsia="仿宋" w:hAnsi="仿宋" w:hint="eastAsia"/>
          <w:sz w:val="32"/>
          <w:szCs w:val="36"/>
        </w:rPr>
        <w:t>盈建科高校事业部</w:t>
      </w:r>
      <w:r w:rsidR="00917AD1">
        <w:rPr>
          <w:rFonts w:ascii="仿宋" w:eastAsia="仿宋" w:hAnsi="仿宋" w:hint="eastAsia"/>
          <w:sz w:val="32"/>
          <w:szCs w:val="36"/>
        </w:rPr>
        <w:t>现</w:t>
      </w:r>
      <w:r>
        <w:rPr>
          <w:rFonts w:ascii="仿宋" w:eastAsia="仿宋" w:hAnsi="仿宋" w:hint="eastAsia"/>
          <w:sz w:val="32"/>
          <w:szCs w:val="36"/>
        </w:rPr>
        <w:lastRenderedPageBreak/>
        <w:t>在全国展开院校业务项目招商，有关通知如下：</w:t>
      </w:r>
    </w:p>
    <w:p w14:paraId="57D9014F" w14:textId="13343FA3" w:rsidR="008C281B" w:rsidRDefault="007401F7">
      <w:pPr>
        <w:ind w:firstLineChars="200" w:firstLine="640"/>
        <w:rPr>
          <w:rFonts w:ascii="仿宋" w:eastAsia="仿宋" w:hAnsi="仿宋"/>
          <w:sz w:val="32"/>
          <w:szCs w:val="36"/>
        </w:rPr>
      </w:pPr>
      <w:r>
        <w:rPr>
          <w:rFonts w:ascii="仿宋" w:eastAsia="仿宋" w:hAnsi="仿宋" w:hint="eastAsia"/>
          <w:sz w:val="32"/>
          <w:szCs w:val="36"/>
        </w:rPr>
        <w:t>盈建科高校事业部成立于2</w:t>
      </w:r>
      <w:r>
        <w:rPr>
          <w:rFonts w:ascii="仿宋" w:eastAsia="仿宋" w:hAnsi="仿宋"/>
          <w:sz w:val="32"/>
          <w:szCs w:val="36"/>
        </w:rPr>
        <w:t>021</w:t>
      </w:r>
      <w:r>
        <w:rPr>
          <w:rFonts w:ascii="仿宋" w:eastAsia="仿宋" w:hAnsi="仿宋" w:hint="eastAsia"/>
          <w:sz w:val="32"/>
          <w:szCs w:val="36"/>
        </w:rPr>
        <w:t>年，主要面向全国本科、中高职院校，致力于培养建筑工程全过程设计人才，对接行业内外资源，响应国家政策，聚焦行业前沿技术，联合广大院校共建备、教、练、考、评一体的课程体系，携手政、产、学、研合力推进建筑业高质量人才培养。</w:t>
      </w:r>
      <w:r w:rsidR="00917AD1">
        <w:rPr>
          <w:rFonts w:ascii="仿宋" w:eastAsia="仿宋" w:hAnsi="仿宋" w:hint="eastAsia"/>
          <w:sz w:val="32"/>
          <w:szCs w:val="36"/>
        </w:rPr>
        <w:t>建筑工程教育市场</w:t>
      </w:r>
      <w:r>
        <w:rPr>
          <w:rFonts w:ascii="仿宋" w:eastAsia="仿宋" w:hAnsi="仿宋"/>
          <w:sz w:val="32"/>
          <w:szCs w:val="36"/>
        </w:rPr>
        <w:t>具有</w:t>
      </w:r>
      <w:r w:rsidR="00917AD1">
        <w:rPr>
          <w:rFonts w:ascii="仿宋" w:eastAsia="仿宋" w:hAnsi="仿宋" w:hint="eastAsia"/>
          <w:sz w:val="32"/>
          <w:szCs w:val="36"/>
        </w:rPr>
        <w:t>广阔</w:t>
      </w:r>
      <w:r>
        <w:rPr>
          <w:rFonts w:ascii="仿宋" w:eastAsia="仿宋" w:hAnsi="仿宋" w:hint="eastAsia"/>
          <w:sz w:val="32"/>
          <w:szCs w:val="36"/>
        </w:rPr>
        <w:t>的发展空间。</w:t>
      </w:r>
    </w:p>
    <w:p w14:paraId="3B1426CA" w14:textId="7EAA783D" w:rsidR="008C281B" w:rsidRDefault="007401F7">
      <w:pPr>
        <w:ind w:firstLineChars="200" w:firstLine="640"/>
        <w:rPr>
          <w:rFonts w:ascii="仿宋" w:eastAsia="仿宋" w:hAnsi="仿宋"/>
          <w:sz w:val="32"/>
          <w:szCs w:val="36"/>
        </w:rPr>
      </w:pPr>
      <w:r>
        <w:rPr>
          <w:rFonts w:ascii="仿宋" w:eastAsia="仿宋" w:hAnsi="仿宋" w:hint="eastAsia"/>
          <w:sz w:val="32"/>
          <w:szCs w:val="36"/>
        </w:rPr>
        <w:t>本次招商主体为盈建科高校事业部</w:t>
      </w:r>
      <w:r w:rsidR="009B4800">
        <w:rPr>
          <w:rFonts w:ascii="仿宋" w:eastAsia="仿宋" w:hAnsi="仿宋" w:hint="eastAsia"/>
          <w:sz w:val="32"/>
          <w:szCs w:val="36"/>
        </w:rPr>
        <w:t>，</w:t>
      </w:r>
      <w:r>
        <w:rPr>
          <w:rFonts w:ascii="仿宋" w:eastAsia="仿宋" w:hAnsi="仿宋" w:hint="eastAsia"/>
          <w:sz w:val="32"/>
          <w:szCs w:val="36"/>
        </w:rPr>
        <w:t>代理商</w:t>
      </w:r>
      <w:r w:rsidR="009B4800">
        <w:rPr>
          <w:rFonts w:ascii="仿宋" w:eastAsia="仿宋" w:hAnsi="仿宋" w:hint="eastAsia"/>
          <w:sz w:val="32"/>
          <w:szCs w:val="36"/>
        </w:rPr>
        <w:t>与盈建科进行项目制合作，</w:t>
      </w:r>
      <w:r>
        <w:rPr>
          <w:rFonts w:ascii="仿宋" w:eastAsia="仿宋" w:hAnsi="仿宋" w:hint="eastAsia"/>
          <w:sz w:val="32"/>
          <w:szCs w:val="36"/>
        </w:rPr>
        <w:t>主要</w:t>
      </w:r>
      <w:r w:rsidR="007C5D26">
        <w:rPr>
          <w:rFonts w:ascii="仿宋" w:eastAsia="仿宋" w:hAnsi="仿宋" w:hint="eastAsia"/>
          <w:sz w:val="32"/>
          <w:szCs w:val="36"/>
        </w:rPr>
        <w:t>负责</w:t>
      </w:r>
      <w:r>
        <w:rPr>
          <w:rFonts w:ascii="仿宋" w:eastAsia="仿宋" w:hAnsi="仿宋" w:hint="eastAsia"/>
          <w:sz w:val="32"/>
          <w:szCs w:val="36"/>
        </w:rPr>
        <w:t>本科、中高职院校市场</w:t>
      </w:r>
      <w:r w:rsidR="007C5D26">
        <w:rPr>
          <w:rFonts w:ascii="仿宋" w:eastAsia="仿宋" w:hAnsi="仿宋" w:hint="eastAsia"/>
          <w:sz w:val="32"/>
          <w:szCs w:val="36"/>
        </w:rPr>
        <w:t>的销售工作</w:t>
      </w:r>
      <w:r>
        <w:rPr>
          <w:rFonts w:ascii="仿宋" w:eastAsia="仿宋" w:hAnsi="仿宋" w:hint="eastAsia"/>
          <w:sz w:val="32"/>
          <w:szCs w:val="36"/>
        </w:rPr>
        <w:t>，</w:t>
      </w:r>
      <w:r w:rsidR="009B4800">
        <w:rPr>
          <w:rFonts w:ascii="仿宋" w:eastAsia="仿宋" w:hAnsi="仿宋" w:hint="eastAsia"/>
          <w:sz w:val="32"/>
          <w:szCs w:val="36"/>
        </w:rPr>
        <w:t>招商范围为全国，有关情况说明如下：</w:t>
      </w:r>
      <w:r>
        <w:rPr>
          <w:rFonts w:ascii="仿宋" w:eastAsia="仿宋" w:hAnsi="仿宋"/>
          <w:sz w:val="32"/>
          <w:szCs w:val="36"/>
        </w:rPr>
        <w:t xml:space="preserve"> </w:t>
      </w:r>
    </w:p>
    <w:p w14:paraId="0F20ED3A" w14:textId="7CDCB839" w:rsidR="008C281B" w:rsidRDefault="007401F7">
      <w:pPr>
        <w:ind w:firstLineChars="200" w:firstLine="640"/>
        <w:rPr>
          <w:rFonts w:ascii="仿宋" w:eastAsia="仿宋" w:hAnsi="仿宋"/>
          <w:sz w:val="32"/>
          <w:szCs w:val="36"/>
        </w:rPr>
      </w:pPr>
      <w:r>
        <w:rPr>
          <w:rFonts w:ascii="仿宋" w:eastAsia="仿宋" w:hAnsi="仿宋" w:hint="eastAsia"/>
          <w:sz w:val="32"/>
          <w:szCs w:val="36"/>
        </w:rPr>
        <w:t xml:space="preserve"> </w:t>
      </w:r>
      <w:r>
        <w:rPr>
          <w:rFonts w:ascii="仿宋" w:eastAsia="仿宋" w:hAnsi="仿宋"/>
          <w:sz w:val="32"/>
          <w:szCs w:val="36"/>
        </w:rPr>
        <w:t xml:space="preserve"> (</w:t>
      </w:r>
      <w:r>
        <w:rPr>
          <w:rFonts w:ascii="仿宋" w:eastAsia="仿宋" w:hAnsi="仿宋" w:hint="eastAsia"/>
          <w:sz w:val="32"/>
          <w:szCs w:val="36"/>
        </w:rPr>
        <w:t>一</w:t>
      </w:r>
      <w:r>
        <w:rPr>
          <w:rFonts w:ascii="仿宋" w:eastAsia="仿宋" w:hAnsi="仿宋"/>
          <w:sz w:val="32"/>
          <w:szCs w:val="36"/>
        </w:rPr>
        <w:t xml:space="preserve">) </w:t>
      </w:r>
      <w:r>
        <w:rPr>
          <w:rFonts w:ascii="仿宋" w:eastAsia="仿宋" w:hAnsi="仿宋" w:hint="eastAsia"/>
          <w:sz w:val="32"/>
          <w:szCs w:val="36"/>
        </w:rPr>
        <w:t>盈建科提供支持</w:t>
      </w:r>
    </w:p>
    <w:p w14:paraId="7D397560" w14:textId="3A94513A" w:rsidR="008C281B" w:rsidRDefault="007401F7">
      <w:pPr>
        <w:pStyle w:val="aa"/>
        <w:numPr>
          <w:ilvl w:val="0"/>
          <w:numId w:val="1"/>
        </w:numPr>
        <w:ind w:firstLine="640"/>
        <w:rPr>
          <w:rFonts w:ascii="仿宋" w:eastAsia="仿宋" w:hAnsi="仿宋"/>
          <w:sz w:val="32"/>
          <w:szCs w:val="36"/>
        </w:rPr>
      </w:pPr>
      <w:r>
        <w:rPr>
          <w:rFonts w:ascii="仿宋" w:eastAsia="仿宋" w:hAnsi="仿宋" w:hint="eastAsia"/>
          <w:sz w:val="32"/>
          <w:szCs w:val="36"/>
        </w:rPr>
        <w:t>营销资料：齐全的宣传物料、品牌宣传画、产品手册、行业书籍；</w:t>
      </w:r>
    </w:p>
    <w:p w14:paraId="2058E3A1" w14:textId="77777777" w:rsidR="008C281B" w:rsidRDefault="007401F7">
      <w:pPr>
        <w:pStyle w:val="aa"/>
        <w:numPr>
          <w:ilvl w:val="0"/>
          <w:numId w:val="1"/>
        </w:numPr>
        <w:ind w:firstLine="640"/>
        <w:rPr>
          <w:rFonts w:ascii="仿宋" w:eastAsia="仿宋" w:hAnsi="仿宋"/>
          <w:sz w:val="32"/>
          <w:szCs w:val="36"/>
        </w:rPr>
      </w:pPr>
      <w:r>
        <w:rPr>
          <w:rFonts w:ascii="仿宋" w:eastAsia="仿宋" w:hAnsi="仿宋" w:hint="eastAsia"/>
          <w:sz w:val="32"/>
          <w:szCs w:val="36"/>
        </w:rPr>
        <w:t>技术服务：完备的售后支持，技术支持专线；</w:t>
      </w:r>
    </w:p>
    <w:p w14:paraId="0D2165CB" w14:textId="77777777" w:rsidR="008C281B" w:rsidRDefault="007401F7">
      <w:pPr>
        <w:pStyle w:val="aa"/>
        <w:numPr>
          <w:ilvl w:val="0"/>
          <w:numId w:val="1"/>
        </w:numPr>
        <w:ind w:firstLine="640"/>
        <w:rPr>
          <w:rFonts w:ascii="仿宋" w:eastAsia="仿宋" w:hAnsi="仿宋"/>
          <w:sz w:val="32"/>
          <w:szCs w:val="36"/>
        </w:rPr>
      </w:pPr>
      <w:r>
        <w:rPr>
          <w:rFonts w:ascii="仿宋" w:eastAsia="仿宋" w:hAnsi="仿宋" w:hint="eastAsia"/>
          <w:sz w:val="32"/>
          <w:szCs w:val="36"/>
        </w:rPr>
        <w:t>培训：专业团队指导，并提供完善的培训课程；</w:t>
      </w:r>
    </w:p>
    <w:p w14:paraId="554AC91A" w14:textId="66FCF4E9" w:rsidR="008C281B" w:rsidRDefault="007401F7">
      <w:pPr>
        <w:ind w:firstLineChars="200" w:firstLine="640"/>
        <w:rPr>
          <w:rFonts w:ascii="仿宋" w:eastAsia="仿宋" w:hAnsi="仿宋"/>
          <w:sz w:val="32"/>
          <w:szCs w:val="36"/>
        </w:rPr>
      </w:pPr>
      <w:r>
        <w:rPr>
          <w:rFonts w:ascii="仿宋" w:eastAsia="仿宋" w:hAnsi="仿宋" w:hint="eastAsia"/>
          <w:sz w:val="32"/>
          <w:szCs w:val="36"/>
        </w:rPr>
        <w:t xml:space="preserve"> （二）代理商要求</w:t>
      </w:r>
    </w:p>
    <w:p w14:paraId="3111D8AB" w14:textId="77777777" w:rsidR="008C281B" w:rsidRDefault="007401F7">
      <w:pPr>
        <w:pStyle w:val="aa"/>
        <w:numPr>
          <w:ilvl w:val="0"/>
          <w:numId w:val="2"/>
        </w:numPr>
        <w:ind w:left="782" w:firstLine="640"/>
        <w:rPr>
          <w:rFonts w:ascii="仿宋" w:eastAsia="仿宋" w:hAnsi="仿宋"/>
          <w:sz w:val="32"/>
          <w:szCs w:val="36"/>
        </w:rPr>
      </w:pPr>
      <w:r>
        <w:rPr>
          <w:rFonts w:ascii="仿宋" w:eastAsia="仿宋" w:hAnsi="仿宋" w:hint="eastAsia"/>
          <w:sz w:val="32"/>
          <w:szCs w:val="36"/>
        </w:rPr>
        <w:t>口碑：在当地有较好的经营口碑和商业信誉，并能遵守法律及公司相关制度，认同公司企业文化和经营理念。</w:t>
      </w:r>
    </w:p>
    <w:p w14:paraId="14B1D305" w14:textId="77777777" w:rsidR="008C281B" w:rsidRDefault="007401F7">
      <w:pPr>
        <w:pStyle w:val="aa"/>
        <w:numPr>
          <w:ilvl w:val="0"/>
          <w:numId w:val="2"/>
        </w:numPr>
        <w:ind w:left="782" w:firstLine="640"/>
        <w:rPr>
          <w:rFonts w:ascii="仿宋" w:eastAsia="仿宋" w:hAnsi="仿宋"/>
          <w:sz w:val="32"/>
          <w:szCs w:val="36"/>
        </w:rPr>
      </w:pPr>
      <w:r>
        <w:rPr>
          <w:rFonts w:ascii="仿宋" w:eastAsia="仿宋" w:hAnsi="仿宋" w:hint="eastAsia"/>
          <w:sz w:val="32"/>
          <w:szCs w:val="36"/>
        </w:rPr>
        <w:t>精神：有敬业精神，有为客户服务的热情，有创业精神，有较强的经营意识和品牌意识。</w:t>
      </w:r>
    </w:p>
    <w:p w14:paraId="04F91174" w14:textId="77777777" w:rsidR="008C281B" w:rsidRDefault="007401F7">
      <w:pPr>
        <w:pStyle w:val="aa"/>
        <w:numPr>
          <w:ilvl w:val="0"/>
          <w:numId w:val="2"/>
        </w:numPr>
        <w:ind w:left="782" w:firstLine="640"/>
        <w:rPr>
          <w:rFonts w:ascii="仿宋" w:eastAsia="仿宋" w:hAnsi="仿宋"/>
          <w:sz w:val="32"/>
          <w:szCs w:val="36"/>
        </w:rPr>
      </w:pPr>
      <w:r>
        <w:rPr>
          <w:rFonts w:ascii="仿宋" w:eastAsia="仿宋" w:hAnsi="仿宋" w:hint="eastAsia"/>
          <w:sz w:val="32"/>
          <w:szCs w:val="36"/>
        </w:rPr>
        <w:t>资格：具备法人资格，有固定的经工商注册的</w:t>
      </w:r>
      <w:r>
        <w:rPr>
          <w:rFonts w:ascii="仿宋" w:eastAsia="仿宋" w:hAnsi="仿宋" w:hint="eastAsia"/>
          <w:sz w:val="32"/>
          <w:szCs w:val="36"/>
        </w:rPr>
        <w:lastRenderedPageBreak/>
        <w:t>办公场所，且办公场所位于省会城市或省重要发达城市。</w:t>
      </w:r>
    </w:p>
    <w:p w14:paraId="621F502D" w14:textId="77777777" w:rsidR="008C281B" w:rsidRDefault="007401F7">
      <w:pPr>
        <w:pStyle w:val="aa"/>
        <w:numPr>
          <w:ilvl w:val="0"/>
          <w:numId w:val="2"/>
        </w:numPr>
        <w:ind w:left="782" w:firstLine="640"/>
        <w:rPr>
          <w:rFonts w:ascii="仿宋" w:eastAsia="仿宋" w:hAnsi="仿宋"/>
          <w:sz w:val="32"/>
          <w:szCs w:val="36"/>
        </w:rPr>
      </w:pPr>
      <w:r>
        <w:rPr>
          <w:rFonts w:ascii="仿宋" w:eastAsia="仿宋" w:hAnsi="仿宋" w:hint="eastAsia"/>
          <w:sz w:val="32"/>
          <w:szCs w:val="36"/>
        </w:rPr>
        <w:t>经验：了解建筑工程结构专业，对所在区域有3年以上高校软件、设备销售经验，有较完备的销售网络和充足的运作资金。</w:t>
      </w:r>
    </w:p>
    <w:p w14:paraId="6653C1A9" w14:textId="77777777" w:rsidR="008C281B" w:rsidRDefault="007401F7">
      <w:pPr>
        <w:pStyle w:val="aa"/>
        <w:numPr>
          <w:ilvl w:val="0"/>
          <w:numId w:val="2"/>
        </w:numPr>
        <w:ind w:left="782" w:firstLine="640"/>
        <w:rPr>
          <w:rFonts w:ascii="仿宋" w:eastAsia="仿宋" w:hAnsi="仿宋"/>
          <w:sz w:val="32"/>
          <w:szCs w:val="36"/>
        </w:rPr>
      </w:pPr>
      <w:r>
        <w:rPr>
          <w:rFonts w:ascii="仿宋" w:eastAsia="仿宋" w:hAnsi="仿宋" w:hint="eastAsia"/>
          <w:sz w:val="32"/>
          <w:szCs w:val="36"/>
        </w:rPr>
        <w:t>团队：具备高素质的营销队伍。</w:t>
      </w:r>
    </w:p>
    <w:p w14:paraId="36395F24" w14:textId="77777777" w:rsidR="008C281B" w:rsidRDefault="008C281B">
      <w:pPr>
        <w:pStyle w:val="aa"/>
        <w:ind w:left="360" w:firstLineChars="0" w:firstLine="0"/>
      </w:pPr>
    </w:p>
    <w:p w14:paraId="5203AD63" w14:textId="7A7183B1" w:rsidR="008C281B" w:rsidRDefault="00917AD1">
      <w:pPr>
        <w:pStyle w:val="aa"/>
        <w:ind w:left="360" w:firstLineChars="0" w:firstLine="0"/>
        <w:rPr>
          <w:rFonts w:ascii="仿宋" w:eastAsia="仿宋" w:hAnsi="仿宋"/>
          <w:sz w:val="32"/>
          <w:szCs w:val="36"/>
        </w:rPr>
      </w:pPr>
      <w:r>
        <w:rPr>
          <w:rFonts w:ascii="仿宋" w:eastAsia="仿宋" w:hAnsi="仿宋" w:hint="eastAsia"/>
          <w:sz w:val="32"/>
          <w:szCs w:val="36"/>
        </w:rPr>
        <w:t>有合作意愿者请联系当地负责人了解</w:t>
      </w:r>
      <w:r w:rsidR="007401F7">
        <w:rPr>
          <w:rFonts w:ascii="仿宋" w:eastAsia="仿宋" w:hAnsi="仿宋" w:hint="eastAsia"/>
          <w:sz w:val="32"/>
          <w:szCs w:val="36"/>
        </w:rPr>
        <w:t>招商详情</w:t>
      </w:r>
      <w:r>
        <w:rPr>
          <w:rFonts w:ascii="仿宋" w:eastAsia="仿宋" w:hAnsi="仿宋" w:hint="eastAsia"/>
          <w:sz w:val="32"/>
          <w:szCs w:val="36"/>
        </w:rPr>
        <w:t>：</w:t>
      </w:r>
    </w:p>
    <w:p w14:paraId="721F897A" w14:textId="77777777" w:rsidR="008C281B" w:rsidRDefault="008C281B">
      <w:pPr>
        <w:pStyle w:val="aa"/>
        <w:ind w:left="360" w:firstLineChars="0" w:firstLine="0"/>
      </w:pPr>
    </w:p>
    <w:tbl>
      <w:tblPr>
        <w:tblStyle w:val="11"/>
        <w:tblW w:w="0" w:type="auto"/>
        <w:tblLook w:val="04A0" w:firstRow="1" w:lastRow="0" w:firstColumn="1" w:lastColumn="0" w:noHBand="0" w:noVBand="1"/>
      </w:tblPr>
      <w:tblGrid>
        <w:gridCol w:w="1168"/>
        <w:gridCol w:w="2229"/>
        <w:gridCol w:w="4899"/>
      </w:tblGrid>
      <w:tr w:rsidR="008C281B" w14:paraId="76CBDD16" w14:textId="77777777">
        <w:tc>
          <w:tcPr>
            <w:tcW w:w="1168" w:type="dxa"/>
          </w:tcPr>
          <w:p w14:paraId="3EE9F758" w14:textId="77777777" w:rsidR="008C281B" w:rsidRDefault="007401F7">
            <w:pPr>
              <w:pStyle w:val="aa"/>
              <w:ind w:firstLineChars="0" w:firstLine="0"/>
              <w:rPr>
                <w:rFonts w:ascii="仿宋" w:eastAsia="仿宋" w:hAnsi="仿宋"/>
                <w:b/>
                <w:bCs/>
                <w:sz w:val="28"/>
                <w:szCs w:val="28"/>
              </w:rPr>
            </w:pPr>
            <w:r>
              <w:rPr>
                <w:rFonts w:ascii="仿宋" w:eastAsia="仿宋" w:hAnsi="仿宋" w:hint="eastAsia"/>
                <w:b/>
                <w:bCs/>
                <w:sz w:val="28"/>
                <w:szCs w:val="28"/>
              </w:rPr>
              <w:t>姓名</w:t>
            </w:r>
          </w:p>
        </w:tc>
        <w:tc>
          <w:tcPr>
            <w:tcW w:w="2229" w:type="dxa"/>
          </w:tcPr>
          <w:p w14:paraId="30C2C5B5" w14:textId="77777777" w:rsidR="008C281B" w:rsidRDefault="007401F7">
            <w:pPr>
              <w:pStyle w:val="aa"/>
              <w:ind w:firstLineChars="0" w:firstLine="0"/>
              <w:rPr>
                <w:rFonts w:ascii="仿宋" w:eastAsia="仿宋" w:hAnsi="仿宋"/>
                <w:b/>
                <w:bCs/>
                <w:sz w:val="28"/>
                <w:szCs w:val="28"/>
              </w:rPr>
            </w:pPr>
            <w:r>
              <w:rPr>
                <w:rFonts w:ascii="仿宋" w:eastAsia="仿宋" w:hAnsi="仿宋" w:hint="eastAsia"/>
                <w:b/>
                <w:bCs/>
                <w:sz w:val="28"/>
                <w:szCs w:val="28"/>
              </w:rPr>
              <w:t>区域</w:t>
            </w:r>
          </w:p>
        </w:tc>
        <w:tc>
          <w:tcPr>
            <w:tcW w:w="4899" w:type="dxa"/>
          </w:tcPr>
          <w:p w14:paraId="3B278952" w14:textId="77777777" w:rsidR="008C281B" w:rsidRDefault="007401F7">
            <w:pPr>
              <w:pStyle w:val="aa"/>
              <w:ind w:firstLineChars="0" w:firstLine="0"/>
              <w:rPr>
                <w:rFonts w:ascii="仿宋" w:eastAsia="仿宋" w:hAnsi="仿宋"/>
                <w:b/>
                <w:bCs/>
                <w:sz w:val="28"/>
                <w:szCs w:val="28"/>
              </w:rPr>
            </w:pPr>
            <w:r>
              <w:rPr>
                <w:rFonts w:ascii="仿宋" w:eastAsia="仿宋" w:hAnsi="仿宋" w:hint="eastAsia"/>
                <w:b/>
                <w:bCs/>
                <w:sz w:val="28"/>
                <w:szCs w:val="28"/>
              </w:rPr>
              <w:t>联系方式</w:t>
            </w:r>
          </w:p>
        </w:tc>
      </w:tr>
      <w:tr w:rsidR="008C281B" w14:paraId="45CDDCCC" w14:textId="77777777">
        <w:tc>
          <w:tcPr>
            <w:tcW w:w="1168" w:type="dxa"/>
          </w:tcPr>
          <w:tbl>
            <w:tblPr>
              <w:tblW w:w="0" w:type="auto"/>
              <w:tblCellMar>
                <w:top w:w="15" w:type="dxa"/>
                <w:left w:w="15" w:type="dxa"/>
                <w:bottom w:w="15" w:type="dxa"/>
                <w:right w:w="15" w:type="dxa"/>
              </w:tblCellMar>
              <w:tblLook w:val="04A0" w:firstRow="1" w:lastRow="0" w:firstColumn="1" w:lastColumn="0" w:noHBand="0" w:noVBand="1"/>
            </w:tblPr>
            <w:tblGrid>
              <w:gridCol w:w="870"/>
            </w:tblGrid>
            <w:tr w:rsidR="008C281B" w14:paraId="05705D20" w14:textId="77777777">
              <w:trPr>
                <w:trHeight w:val="360"/>
              </w:trPr>
              <w:tc>
                <w:tcPr>
                  <w:tcW w:w="0" w:type="auto"/>
                  <w:noWrap/>
                  <w:vAlign w:val="center"/>
                </w:tcPr>
                <w:p w14:paraId="05ED8E15" w14:textId="532D41E8"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郭</w:t>
                  </w:r>
                  <w:r w:rsidR="00502FC2">
                    <w:rPr>
                      <w:rFonts w:ascii="仿宋" w:eastAsia="仿宋" w:hAnsi="仿宋" w:hint="eastAsia"/>
                      <w:color w:val="000000"/>
                      <w:sz w:val="28"/>
                      <w:szCs w:val="28"/>
                    </w:rPr>
                    <w:t>经理</w:t>
                  </w:r>
                </w:p>
              </w:tc>
            </w:tr>
          </w:tbl>
          <w:p w14:paraId="42B14F85" w14:textId="77777777" w:rsidR="008C281B" w:rsidRDefault="008C281B">
            <w:pPr>
              <w:widowControl/>
              <w:jc w:val="left"/>
              <w:rPr>
                <w:rFonts w:ascii="仿宋" w:eastAsia="仿宋" w:hAnsi="仿宋" w:cs="宋体"/>
                <w:b/>
                <w:bCs/>
                <w:color w:val="000000"/>
                <w:kern w:val="0"/>
                <w:sz w:val="28"/>
                <w:szCs w:val="28"/>
              </w:rPr>
            </w:pPr>
          </w:p>
        </w:tc>
        <w:tc>
          <w:tcPr>
            <w:tcW w:w="2229" w:type="dxa"/>
          </w:tcPr>
          <w:tbl>
            <w:tblPr>
              <w:tblW w:w="0" w:type="auto"/>
              <w:tblCellMar>
                <w:top w:w="15" w:type="dxa"/>
                <w:left w:w="15" w:type="dxa"/>
                <w:bottom w:w="15" w:type="dxa"/>
                <w:right w:w="15" w:type="dxa"/>
              </w:tblCellMar>
              <w:tblLook w:val="04A0" w:firstRow="1" w:lastRow="0" w:firstColumn="1" w:lastColumn="0" w:noHBand="0" w:noVBand="1"/>
            </w:tblPr>
            <w:tblGrid>
              <w:gridCol w:w="1570"/>
            </w:tblGrid>
            <w:tr w:rsidR="008C281B" w14:paraId="07E24E78" w14:textId="77777777">
              <w:trPr>
                <w:trHeight w:val="360"/>
              </w:trPr>
              <w:tc>
                <w:tcPr>
                  <w:tcW w:w="0" w:type="auto"/>
                  <w:noWrap/>
                  <w:vAlign w:val="center"/>
                </w:tcPr>
                <w:p w14:paraId="27447251" w14:textId="77777777" w:rsidR="008C281B" w:rsidRDefault="007401F7">
                  <w:pPr>
                    <w:widowControl/>
                    <w:jc w:val="right"/>
                    <w:rPr>
                      <w:rFonts w:ascii="仿宋" w:eastAsia="仿宋" w:hAnsi="仿宋" w:cs="宋体"/>
                      <w:color w:val="000000"/>
                      <w:kern w:val="0"/>
                      <w:sz w:val="28"/>
                      <w:szCs w:val="28"/>
                    </w:rPr>
                  </w:pPr>
                  <w:r>
                    <w:rPr>
                      <w:rFonts w:ascii="仿宋" w:eastAsia="仿宋" w:hAnsi="仿宋" w:cs="宋体"/>
                      <w:color w:val="000000"/>
                      <w:kern w:val="0"/>
                      <w:sz w:val="28"/>
                      <w:szCs w:val="28"/>
                    </w:rPr>
                    <w:t>18518178863</w:t>
                  </w:r>
                </w:p>
              </w:tc>
            </w:tr>
          </w:tbl>
          <w:p w14:paraId="0FE8F82F" w14:textId="77777777" w:rsidR="008C281B" w:rsidRDefault="008C281B">
            <w:pPr>
              <w:pStyle w:val="aa"/>
              <w:ind w:firstLineChars="0" w:firstLine="0"/>
              <w:rPr>
                <w:rFonts w:ascii="仿宋" w:eastAsia="仿宋" w:hAnsi="仿宋"/>
                <w:sz w:val="28"/>
                <w:szCs w:val="28"/>
              </w:rPr>
            </w:pPr>
          </w:p>
        </w:tc>
        <w:tc>
          <w:tcPr>
            <w:tcW w:w="4899" w:type="dxa"/>
          </w:tcPr>
          <w:tbl>
            <w:tblPr>
              <w:tblW w:w="0" w:type="auto"/>
              <w:tblCellMar>
                <w:top w:w="15" w:type="dxa"/>
                <w:left w:w="15" w:type="dxa"/>
                <w:bottom w:w="15" w:type="dxa"/>
                <w:right w:w="15" w:type="dxa"/>
              </w:tblCellMar>
              <w:tblLook w:val="04A0" w:firstRow="1" w:lastRow="0" w:firstColumn="1" w:lastColumn="0" w:noHBand="0" w:noVBand="1"/>
            </w:tblPr>
            <w:tblGrid>
              <w:gridCol w:w="3390"/>
            </w:tblGrid>
            <w:tr w:rsidR="008C281B" w14:paraId="67A6ACCF" w14:textId="77777777">
              <w:trPr>
                <w:trHeight w:val="360"/>
              </w:trPr>
              <w:tc>
                <w:tcPr>
                  <w:tcW w:w="0" w:type="auto"/>
                  <w:noWrap/>
                  <w:vAlign w:val="center"/>
                </w:tcPr>
                <w:p w14:paraId="7785EB74" w14:textId="77777777"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北京、天津、河北、内蒙古</w:t>
                  </w:r>
                </w:p>
              </w:tc>
            </w:tr>
          </w:tbl>
          <w:p w14:paraId="00408228" w14:textId="77777777" w:rsidR="008C281B" w:rsidRDefault="008C281B">
            <w:pPr>
              <w:pStyle w:val="aa"/>
              <w:ind w:firstLineChars="0" w:firstLine="0"/>
              <w:rPr>
                <w:rFonts w:ascii="仿宋" w:eastAsia="仿宋" w:hAnsi="仿宋"/>
                <w:sz w:val="28"/>
                <w:szCs w:val="28"/>
              </w:rPr>
            </w:pPr>
          </w:p>
        </w:tc>
      </w:tr>
      <w:tr w:rsidR="008C281B" w14:paraId="3443C298" w14:textId="77777777">
        <w:tc>
          <w:tcPr>
            <w:tcW w:w="1168" w:type="dxa"/>
          </w:tcPr>
          <w:tbl>
            <w:tblPr>
              <w:tblW w:w="0" w:type="auto"/>
              <w:tblCellMar>
                <w:top w:w="15" w:type="dxa"/>
                <w:left w:w="15" w:type="dxa"/>
                <w:bottom w:w="15" w:type="dxa"/>
                <w:right w:w="15" w:type="dxa"/>
              </w:tblCellMar>
              <w:tblLook w:val="04A0" w:firstRow="1" w:lastRow="0" w:firstColumn="1" w:lastColumn="0" w:noHBand="0" w:noVBand="1"/>
            </w:tblPr>
            <w:tblGrid>
              <w:gridCol w:w="870"/>
            </w:tblGrid>
            <w:tr w:rsidR="008C281B" w14:paraId="59686B06" w14:textId="77777777">
              <w:trPr>
                <w:trHeight w:val="360"/>
              </w:trPr>
              <w:tc>
                <w:tcPr>
                  <w:tcW w:w="0" w:type="auto"/>
                  <w:noWrap/>
                  <w:vAlign w:val="center"/>
                </w:tcPr>
                <w:p w14:paraId="059C54A8" w14:textId="0E510897"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李</w:t>
                  </w:r>
                  <w:r w:rsidR="00502FC2">
                    <w:rPr>
                      <w:rFonts w:ascii="仿宋" w:eastAsia="仿宋" w:hAnsi="仿宋" w:hint="eastAsia"/>
                      <w:color w:val="000000"/>
                      <w:sz w:val="28"/>
                      <w:szCs w:val="28"/>
                    </w:rPr>
                    <w:t>经理</w:t>
                  </w:r>
                </w:p>
              </w:tc>
            </w:tr>
          </w:tbl>
          <w:p w14:paraId="15DEB5A6" w14:textId="77777777" w:rsidR="008C281B" w:rsidRDefault="008C281B">
            <w:pPr>
              <w:pStyle w:val="aa"/>
              <w:ind w:firstLineChars="0" w:firstLine="0"/>
              <w:rPr>
                <w:rFonts w:ascii="仿宋" w:eastAsia="仿宋" w:hAnsi="仿宋"/>
                <w:b/>
                <w:bCs/>
                <w:sz w:val="28"/>
                <w:szCs w:val="28"/>
              </w:rPr>
            </w:pPr>
          </w:p>
        </w:tc>
        <w:tc>
          <w:tcPr>
            <w:tcW w:w="2229" w:type="dxa"/>
          </w:tcPr>
          <w:tbl>
            <w:tblPr>
              <w:tblW w:w="0" w:type="auto"/>
              <w:tblCellMar>
                <w:top w:w="15" w:type="dxa"/>
                <w:left w:w="15" w:type="dxa"/>
                <w:bottom w:w="15" w:type="dxa"/>
                <w:right w:w="15" w:type="dxa"/>
              </w:tblCellMar>
              <w:tblLook w:val="04A0" w:firstRow="1" w:lastRow="0" w:firstColumn="1" w:lastColumn="0" w:noHBand="0" w:noVBand="1"/>
            </w:tblPr>
            <w:tblGrid>
              <w:gridCol w:w="1570"/>
            </w:tblGrid>
            <w:tr w:rsidR="008C281B" w14:paraId="31D203C8" w14:textId="77777777">
              <w:trPr>
                <w:trHeight w:val="360"/>
              </w:trPr>
              <w:tc>
                <w:tcPr>
                  <w:tcW w:w="0" w:type="auto"/>
                  <w:noWrap/>
                  <w:vAlign w:val="center"/>
                </w:tcPr>
                <w:p w14:paraId="1BEB6D6F" w14:textId="77777777" w:rsidR="008C281B" w:rsidRDefault="007401F7">
                  <w:pPr>
                    <w:widowControl/>
                    <w:jc w:val="right"/>
                    <w:rPr>
                      <w:rFonts w:ascii="仿宋" w:eastAsia="仿宋" w:hAnsi="仿宋" w:cs="宋体"/>
                      <w:color w:val="000000"/>
                      <w:kern w:val="0"/>
                      <w:sz w:val="28"/>
                      <w:szCs w:val="28"/>
                    </w:rPr>
                  </w:pPr>
                  <w:r>
                    <w:rPr>
                      <w:rFonts w:ascii="仿宋" w:eastAsia="仿宋" w:hAnsi="仿宋" w:cs="宋体"/>
                      <w:color w:val="000000"/>
                      <w:kern w:val="0"/>
                      <w:sz w:val="28"/>
                      <w:szCs w:val="28"/>
                    </w:rPr>
                    <w:t>18745186437</w:t>
                  </w:r>
                </w:p>
              </w:tc>
            </w:tr>
          </w:tbl>
          <w:p w14:paraId="60E7DBEE" w14:textId="77777777" w:rsidR="008C281B" w:rsidRDefault="008C281B">
            <w:pPr>
              <w:pStyle w:val="aa"/>
              <w:ind w:firstLineChars="0" w:firstLine="0"/>
              <w:rPr>
                <w:rFonts w:ascii="仿宋" w:eastAsia="仿宋" w:hAnsi="仿宋"/>
                <w:sz w:val="28"/>
                <w:szCs w:val="28"/>
              </w:rPr>
            </w:pPr>
          </w:p>
        </w:tc>
        <w:tc>
          <w:tcPr>
            <w:tcW w:w="4899" w:type="dxa"/>
          </w:tcPr>
          <w:tbl>
            <w:tblPr>
              <w:tblW w:w="0" w:type="auto"/>
              <w:tblCellMar>
                <w:top w:w="15" w:type="dxa"/>
                <w:left w:w="15" w:type="dxa"/>
                <w:bottom w:w="15" w:type="dxa"/>
                <w:right w:w="15" w:type="dxa"/>
              </w:tblCellMar>
              <w:tblLook w:val="04A0" w:firstRow="1" w:lastRow="0" w:firstColumn="1" w:lastColumn="0" w:noHBand="0" w:noVBand="1"/>
            </w:tblPr>
            <w:tblGrid>
              <w:gridCol w:w="2550"/>
            </w:tblGrid>
            <w:tr w:rsidR="008C281B" w14:paraId="5C45C661" w14:textId="77777777">
              <w:trPr>
                <w:trHeight w:val="360"/>
              </w:trPr>
              <w:tc>
                <w:tcPr>
                  <w:tcW w:w="0" w:type="auto"/>
                  <w:noWrap/>
                  <w:vAlign w:val="center"/>
                </w:tcPr>
                <w:p w14:paraId="39ED3638" w14:textId="77777777"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黑龙江、吉林、辽宁</w:t>
                  </w:r>
                </w:p>
              </w:tc>
            </w:tr>
          </w:tbl>
          <w:p w14:paraId="7BD84E60" w14:textId="77777777" w:rsidR="008C281B" w:rsidRDefault="008C281B">
            <w:pPr>
              <w:pStyle w:val="aa"/>
              <w:ind w:firstLineChars="0" w:firstLine="0"/>
              <w:rPr>
                <w:rFonts w:ascii="仿宋" w:eastAsia="仿宋" w:hAnsi="仿宋"/>
                <w:sz w:val="28"/>
                <w:szCs w:val="28"/>
              </w:rPr>
            </w:pPr>
          </w:p>
        </w:tc>
      </w:tr>
      <w:tr w:rsidR="008C281B" w14:paraId="7F28F0C4" w14:textId="77777777">
        <w:tc>
          <w:tcPr>
            <w:tcW w:w="1168" w:type="dxa"/>
          </w:tcPr>
          <w:tbl>
            <w:tblPr>
              <w:tblW w:w="0" w:type="auto"/>
              <w:tblCellMar>
                <w:top w:w="15" w:type="dxa"/>
                <w:left w:w="15" w:type="dxa"/>
                <w:bottom w:w="15" w:type="dxa"/>
                <w:right w:w="15" w:type="dxa"/>
              </w:tblCellMar>
              <w:tblLook w:val="04A0" w:firstRow="1" w:lastRow="0" w:firstColumn="1" w:lastColumn="0" w:noHBand="0" w:noVBand="1"/>
            </w:tblPr>
            <w:tblGrid>
              <w:gridCol w:w="870"/>
            </w:tblGrid>
            <w:tr w:rsidR="008C281B" w14:paraId="0D84E970" w14:textId="77777777">
              <w:trPr>
                <w:trHeight w:val="360"/>
              </w:trPr>
              <w:tc>
                <w:tcPr>
                  <w:tcW w:w="0" w:type="auto"/>
                  <w:noWrap/>
                  <w:vAlign w:val="center"/>
                </w:tcPr>
                <w:p w14:paraId="268D15AA" w14:textId="3C9A846F"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钱</w:t>
                  </w:r>
                  <w:r w:rsidR="00502FC2">
                    <w:rPr>
                      <w:rFonts w:ascii="仿宋" w:eastAsia="仿宋" w:hAnsi="仿宋" w:hint="eastAsia"/>
                      <w:color w:val="000000"/>
                      <w:sz w:val="28"/>
                      <w:szCs w:val="28"/>
                    </w:rPr>
                    <w:t>经理</w:t>
                  </w:r>
                </w:p>
              </w:tc>
            </w:tr>
          </w:tbl>
          <w:p w14:paraId="3EFC1686" w14:textId="77777777" w:rsidR="008C281B" w:rsidRDefault="008C281B">
            <w:pPr>
              <w:pStyle w:val="aa"/>
              <w:ind w:firstLineChars="0" w:firstLine="0"/>
              <w:rPr>
                <w:rFonts w:ascii="仿宋" w:eastAsia="仿宋" w:hAnsi="仿宋"/>
                <w:b/>
                <w:bCs/>
                <w:sz w:val="28"/>
                <w:szCs w:val="28"/>
              </w:rPr>
            </w:pPr>
          </w:p>
        </w:tc>
        <w:tc>
          <w:tcPr>
            <w:tcW w:w="2229" w:type="dxa"/>
          </w:tcPr>
          <w:tbl>
            <w:tblPr>
              <w:tblW w:w="0" w:type="auto"/>
              <w:tblCellMar>
                <w:top w:w="15" w:type="dxa"/>
                <w:left w:w="15" w:type="dxa"/>
                <w:bottom w:w="15" w:type="dxa"/>
                <w:right w:w="15" w:type="dxa"/>
              </w:tblCellMar>
              <w:tblLook w:val="04A0" w:firstRow="1" w:lastRow="0" w:firstColumn="1" w:lastColumn="0" w:noHBand="0" w:noVBand="1"/>
            </w:tblPr>
            <w:tblGrid>
              <w:gridCol w:w="1570"/>
            </w:tblGrid>
            <w:tr w:rsidR="008C281B" w14:paraId="538DDC60" w14:textId="77777777">
              <w:trPr>
                <w:trHeight w:val="360"/>
              </w:trPr>
              <w:tc>
                <w:tcPr>
                  <w:tcW w:w="0" w:type="auto"/>
                  <w:noWrap/>
                  <w:vAlign w:val="center"/>
                </w:tcPr>
                <w:p w14:paraId="67F8EC4B" w14:textId="77777777" w:rsidR="008C281B" w:rsidRDefault="007401F7">
                  <w:pPr>
                    <w:widowControl/>
                    <w:jc w:val="right"/>
                    <w:rPr>
                      <w:rFonts w:ascii="仿宋" w:eastAsia="仿宋" w:hAnsi="仿宋" w:cs="宋体"/>
                      <w:color w:val="000000"/>
                      <w:kern w:val="0"/>
                      <w:sz w:val="28"/>
                      <w:szCs w:val="28"/>
                    </w:rPr>
                  </w:pPr>
                  <w:r>
                    <w:rPr>
                      <w:rFonts w:ascii="仿宋" w:eastAsia="仿宋" w:hAnsi="仿宋" w:cs="宋体"/>
                      <w:color w:val="000000"/>
                      <w:kern w:val="0"/>
                      <w:sz w:val="28"/>
                      <w:szCs w:val="28"/>
                    </w:rPr>
                    <w:t>18523305923</w:t>
                  </w:r>
                </w:p>
              </w:tc>
            </w:tr>
          </w:tbl>
          <w:p w14:paraId="044C34A2" w14:textId="77777777" w:rsidR="008C281B" w:rsidRDefault="008C281B">
            <w:pPr>
              <w:pStyle w:val="aa"/>
              <w:ind w:firstLineChars="0" w:firstLine="0"/>
              <w:rPr>
                <w:rFonts w:ascii="仿宋" w:eastAsia="仿宋" w:hAnsi="仿宋"/>
                <w:sz w:val="28"/>
                <w:szCs w:val="28"/>
              </w:rPr>
            </w:pPr>
          </w:p>
        </w:tc>
        <w:tc>
          <w:tcPr>
            <w:tcW w:w="4899" w:type="dxa"/>
          </w:tcPr>
          <w:tbl>
            <w:tblPr>
              <w:tblW w:w="0" w:type="auto"/>
              <w:tblCellMar>
                <w:top w:w="15" w:type="dxa"/>
                <w:left w:w="15" w:type="dxa"/>
                <w:bottom w:w="15" w:type="dxa"/>
                <w:right w:w="15" w:type="dxa"/>
              </w:tblCellMar>
              <w:tblLook w:val="04A0" w:firstRow="1" w:lastRow="0" w:firstColumn="1" w:lastColumn="0" w:noHBand="0" w:noVBand="1"/>
            </w:tblPr>
            <w:tblGrid>
              <w:gridCol w:w="1430"/>
            </w:tblGrid>
            <w:tr w:rsidR="008C281B" w14:paraId="60F4642C" w14:textId="77777777">
              <w:trPr>
                <w:trHeight w:val="360"/>
              </w:trPr>
              <w:tc>
                <w:tcPr>
                  <w:tcW w:w="0" w:type="auto"/>
                  <w:noWrap/>
                  <w:vAlign w:val="center"/>
                </w:tcPr>
                <w:p w14:paraId="7A8BD196" w14:textId="77777777"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四川、重庆</w:t>
                  </w:r>
                </w:p>
              </w:tc>
            </w:tr>
          </w:tbl>
          <w:p w14:paraId="1AB3CF6B" w14:textId="77777777" w:rsidR="008C281B" w:rsidRDefault="008C281B">
            <w:pPr>
              <w:pStyle w:val="aa"/>
              <w:ind w:firstLineChars="0" w:firstLine="0"/>
              <w:rPr>
                <w:rFonts w:ascii="仿宋" w:eastAsia="仿宋" w:hAnsi="仿宋"/>
                <w:sz w:val="28"/>
                <w:szCs w:val="28"/>
              </w:rPr>
            </w:pPr>
          </w:p>
        </w:tc>
      </w:tr>
      <w:tr w:rsidR="008C281B" w14:paraId="6509B529" w14:textId="77777777">
        <w:tc>
          <w:tcPr>
            <w:tcW w:w="1168" w:type="dxa"/>
          </w:tcPr>
          <w:tbl>
            <w:tblPr>
              <w:tblW w:w="0" w:type="auto"/>
              <w:tblCellMar>
                <w:top w:w="15" w:type="dxa"/>
                <w:left w:w="15" w:type="dxa"/>
                <w:bottom w:w="15" w:type="dxa"/>
                <w:right w:w="15" w:type="dxa"/>
              </w:tblCellMar>
              <w:tblLook w:val="04A0" w:firstRow="1" w:lastRow="0" w:firstColumn="1" w:lastColumn="0" w:noHBand="0" w:noVBand="1"/>
            </w:tblPr>
            <w:tblGrid>
              <w:gridCol w:w="870"/>
            </w:tblGrid>
            <w:tr w:rsidR="008C281B" w14:paraId="654E0AC0" w14:textId="77777777">
              <w:trPr>
                <w:trHeight w:val="360"/>
              </w:trPr>
              <w:tc>
                <w:tcPr>
                  <w:tcW w:w="0" w:type="auto"/>
                  <w:noWrap/>
                  <w:vAlign w:val="center"/>
                </w:tcPr>
                <w:p w14:paraId="60A9988C" w14:textId="6600CF39"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蒋</w:t>
                  </w:r>
                  <w:r w:rsidR="00502FC2">
                    <w:rPr>
                      <w:rFonts w:ascii="仿宋" w:eastAsia="仿宋" w:hAnsi="仿宋" w:hint="eastAsia"/>
                      <w:color w:val="000000"/>
                      <w:sz w:val="28"/>
                      <w:szCs w:val="28"/>
                    </w:rPr>
                    <w:t>经理</w:t>
                  </w:r>
                </w:p>
              </w:tc>
            </w:tr>
          </w:tbl>
          <w:p w14:paraId="7DFF440F" w14:textId="77777777" w:rsidR="008C281B" w:rsidRDefault="008C281B">
            <w:pPr>
              <w:pStyle w:val="aa"/>
              <w:ind w:firstLineChars="0" w:firstLine="0"/>
              <w:rPr>
                <w:rFonts w:ascii="仿宋" w:eastAsia="仿宋" w:hAnsi="仿宋"/>
                <w:b/>
                <w:bCs/>
                <w:sz w:val="28"/>
                <w:szCs w:val="28"/>
              </w:rPr>
            </w:pPr>
          </w:p>
        </w:tc>
        <w:tc>
          <w:tcPr>
            <w:tcW w:w="2229" w:type="dxa"/>
          </w:tcPr>
          <w:tbl>
            <w:tblPr>
              <w:tblW w:w="0" w:type="auto"/>
              <w:tblCellMar>
                <w:top w:w="15" w:type="dxa"/>
                <w:left w:w="15" w:type="dxa"/>
                <w:bottom w:w="15" w:type="dxa"/>
                <w:right w:w="15" w:type="dxa"/>
              </w:tblCellMar>
              <w:tblLook w:val="04A0" w:firstRow="1" w:lastRow="0" w:firstColumn="1" w:lastColumn="0" w:noHBand="0" w:noVBand="1"/>
            </w:tblPr>
            <w:tblGrid>
              <w:gridCol w:w="1570"/>
            </w:tblGrid>
            <w:tr w:rsidR="008C281B" w14:paraId="50682DE6" w14:textId="77777777">
              <w:trPr>
                <w:trHeight w:val="360"/>
              </w:trPr>
              <w:tc>
                <w:tcPr>
                  <w:tcW w:w="0" w:type="auto"/>
                  <w:noWrap/>
                  <w:vAlign w:val="center"/>
                </w:tcPr>
                <w:p w14:paraId="44E2EB42" w14:textId="77777777" w:rsidR="008C281B" w:rsidRDefault="007401F7">
                  <w:pPr>
                    <w:widowControl/>
                    <w:jc w:val="right"/>
                    <w:rPr>
                      <w:rFonts w:ascii="仿宋" w:eastAsia="仿宋" w:hAnsi="仿宋" w:cs="宋体"/>
                      <w:color w:val="000000"/>
                      <w:kern w:val="0"/>
                      <w:sz w:val="28"/>
                      <w:szCs w:val="28"/>
                    </w:rPr>
                  </w:pPr>
                  <w:r>
                    <w:rPr>
                      <w:rFonts w:ascii="仿宋" w:eastAsia="仿宋" w:hAnsi="仿宋" w:cs="宋体"/>
                      <w:color w:val="000000"/>
                      <w:kern w:val="0"/>
                      <w:sz w:val="28"/>
                      <w:szCs w:val="28"/>
                    </w:rPr>
                    <w:t>13151538893</w:t>
                  </w:r>
                </w:p>
              </w:tc>
            </w:tr>
          </w:tbl>
          <w:p w14:paraId="47B5B21C" w14:textId="77777777" w:rsidR="008C281B" w:rsidRDefault="008C281B">
            <w:pPr>
              <w:pStyle w:val="aa"/>
              <w:ind w:firstLineChars="0" w:firstLine="0"/>
              <w:rPr>
                <w:rFonts w:ascii="仿宋" w:eastAsia="仿宋" w:hAnsi="仿宋"/>
                <w:sz w:val="28"/>
                <w:szCs w:val="28"/>
              </w:rPr>
            </w:pPr>
          </w:p>
        </w:tc>
        <w:tc>
          <w:tcPr>
            <w:tcW w:w="4899" w:type="dxa"/>
          </w:tcPr>
          <w:tbl>
            <w:tblPr>
              <w:tblW w:w="0" w:type="auto"/>
              <w:tblCellMar>
                <w:top w:w="15" w:type="dxa"/>
                <w:left w:w="15" w:type="dxa"/>
                <w:bottom w:w="15" w:type="dxa"/>
                <w:right w:w="15" w:type="dxa"/>
              </w:tblCellMar>
              <w:tblLook w:val="04A0" w:firstRow="1" w:lastRow="0" w:firstColumn="1" w:lastColumn="0" w:noHBand="0" w:noVBand="1"/>
            </w:tblPr>
            <w:tblGrid>
              <w:gridCol w:w="3110"/>
            </w:tblGrid>
            <w:tr w:rsidR="008C281B" w14:paraId="3AF381EA" w14:textId="77777777">
              <w:trPr>
                <w:trHeight w:val="360"/>
              </w:trPr>
              <w:tc>
                <w:tcPr>
                  <w:tcW w:w="0" w:type="auto"/>
                  <w:noWrap/>
                  <w:vAlign w:val="center"/>
                </w:tcPr>
                <w:p w14:paraId="207EC90C" w14:textId="77777777"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江苏，上海，安徽，浙江</w:t>
                  </w:r>
                </w:p>
              </w:tc>
            </w:tr>
          </w:tbl>
          <w:p w14:paraId="2ACBBC76" w14:textId="77777777" w:rsidR="008C281B" w:rsidRDefault="008C281B">
            <w:pPr>
              <w:pStyle w:val="aa"/>
              <w:ind w:firstLineChars="0" w:firstLine="0"/>
              <w:rPr>
                <w:rFonts w:ascii="仿宋" w:eastAsia="仿宋" w:hAnsi="仿宋"/>
                <w:sz w:val="28"/>
                <w:szCs w:val="28"/>
              </w:rPr>
            </w:pPr>
          </w:p>
        </w:tc>
      </w:tr>
      <w:tr w:rsidR="008C281B" w14:paraId="5999F87D" w14:textId="77777777">
        <w:tc>
          <w:tcPr>
            <w:tcW w:w="1168" w:type="dxa"/>
          </w:tcPr>
          <w:tbl>
            <w:tblPr>
              <w:tblW w:w="0" w:type="auto"/>
              <w:tblCellMar>
                <w:top w:w="15" w:type="dxa"/>
                <w:left w:w="15" w:type="dxa"/>
                <w:bottom w:w="15" w:type="dxa"/>
                <w:right w:w="15" w:type="dxa"/>
              </w:tblCellMar>
              <w:tblLook w:val="04A0" w:firstRow="1" w:lastRow="0" w:firstColumn="1" w:lastColumn="0" w:noHBand="0" w:noVBand="1"/>
            </w:tblPr>
            <w:tblGrid>
              <w:gridCol w:w="870"/>
            </w:tblGrid>
            <w:tr w:rsidR="008C281B" w14:paraId="4ED50C04" w14:textId="77777777">
              <w:trPr>
                <w:trHeight w:val="360"/>
              </w:trPr>
              <w:tc>
                <w:tcPr>
                  <w:tcW w:w="0" w:type="auto"/>
                  <w:noWrap/>
                  <w:vAlign w:val="center"/>
                </w:tcPr>
                <w:p w14:paraId="4077CBDF" w14:textId="299E5473"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刘</w:t>
                  </w:r>
                  <w:r w:rsidR="00502FC2">
                    <w:rPr>
                      <w:rFonts w:ascii="仿宋" w:eastAsia="仿宋" w:hAnsi="仿宋" w:hint="eastAsia"/>
                      <w:color w:val="000000"/>
                      <w:sz w:val="28"/>
                      <w:szCs w:val="28"/>
                    </w:rPr>
                    <w:t>经理</w:t>
                  </w:r>
                </w:p>
              </w:tc>
            </w:tr>
          </w:tbl>
          <w:p w14:paraId="5E3AE5C5" w14:textId="77777777" w:rsidR="008C281B" w:rsidRDefault="008C281B">
            <w:pPr>
              <w:pStyle w:val="aa"/>
              <w:ind w:firstLineChars="0" w:firstLine="0"/>
              <w:rPr>
                <w:rFonts w:ascii="仿宋" w:eastAsia="仿宋" w:hAnsi="仿宋"/>
                <w:b/>
                <w:bCs/>
                <w:sz w:val="28"/>
                <w:szCs w:val="28"/>
              </w:rPr>
            </w:pPr>
          </w:p>
        </w:tc>
        <w:tc>
          <w:tcPr>
            <w:tcW w:w="2229" w:type="dxa"/>
          </w:tcPr>
          <w:tbl>
            <w:tblPr>
              <w:tblW w:w="0" w:type="auto"/>
              <w:tblCellMar>
                <w:top w:w="15" w:type="dxa"/>
                <w:left w:w="15" w:type="dxa"/>
                <w:bottom w:w="15" w:type="dxa"/>
                <w:right w:w="15" w:type="dxa"/>
              </w:tblCellMar>
              <w:tblLook w:val="04A0" w:firstRow="1" w:lastRow="0" w:firstColumn="1" w:lastColumn="0" w:noHBand="0" w:noVBand="1"/>
            </w:tblPr>
            <w:tblGrid>
              <w:gridCol w:w="1570"/>
            </w:tblGrid>
            <w:tr w:rsidR="008C281B" w14:paraId="1784C4F6" w14:textId="77777777">
              <w:trPr>
                <w:trHeight w:val="360"/>
              </w:trPr>
              <w:tc>
                <w:tcPr>
                  <w:tcW w:w="0" w:type="auto"/>
                  <w:noWrap/>
                  <w:vAlign w:val="center"/>
                </w:tcPr>
                <w:p w14:paraId="148D9B20" w14:textId="77777777" w:rsidR="008C281B" w:rsidRDefault="007401F7">
                  <w:pPr>
                    <w:widowControl/>
                    <w:jc w:val="right"/>
                    <w:rPr>
                      <w:rFonts w:ascii="仿宋" w:eastAsia="仿宋" w:hAnsi="仿宋" w:cs="宋体"/>
                      <w:color w:val="000000"/>
                      <w:kern w:val="0"/>
                      <w:sz w:val="28"/>
                      <w:szCs w:val="28"/>
                    </w:rPr>
                  </w:pPr>
                  <w:r>
                    <w:rPr>
                      <w:rFonts w:ascii="仿宋" w:eastAsia="仿宋" w:hAnsi="仿宋" w:cs="宋体"/>
                      <w:color w:val="000000"/>
                      <w:kern w:val="0"/>
                      <w:sz w:val="28"/>
                      <w:szCs w:val="28"/>
                    </w:rPr>
                    <w:t>18627902755</w:t>
                  </w:r>
                </w:p>
              </w:tc>
            </w:tr>
          </w:tbl>
          <w:p w14:paraId="5B84DCE5" w14:textId="77777777" w:rsidR="008C281B" w:rsidRDefault="008C281B">
            <w:pPr>
              <w:pStyle w:val="aa"/>
              <w:ind w:firstLineChars="0" w:firstLine="0"/>
              <w:rPr>
                <w:rFonts w:ascii="仿宋" w:eastAsia="仿宋" w:hAnsi="仿宋"/>
                <w:sz w:val="28"/>
                <w:szCs w:val="28"/>
              </w:rPr>
            </w:pPr>
          </w:p>
        </w:tc>
        <w:tc>
          <w:tcPr>
            <w:tcW w:w="4899" w:type="dxa"/>
          </w:tcPr>
          <w:tbl>
            <w:tblPr>
              <w:tblW w:w="0" w:type="auto"/>
              <w:tblCellMar>
                <w:top w:w="15" w:type="dxa"/>
                <w:left w:w="15" w:type="dxa"/>
                <w:bottom w:w="15" w:type="dxa"/>
                <w:right w:w="15" w:type="dxa"/>
              </w:tblCellMar>
              <w:tblLook w:val="04A0" w:firstRow="1" w:lastRow="0" w:firstColumn="1" w:lastColumn="0" w:noHBand="0" w:noVBand="1"/>
            </w:tblPr>
            <w:tblGrid>
              <w:gridCol w:w="1430"/>
            </w:tblGrid>
            <w:tr w:rsidR="008C281B" w14:paraId="11D95960" w14:textId="77777777">
              <w:trPr>
                <w:trHeight w:val="360"/>
              </w:trPr>
              <w:tc>
                <w:tcPr>
                  <w:tcW w:w="0" w:type="auto"/>
                  <w:noWrap/>
                  <w:vAlign w:val="center"/>
                </w:tcPr>
                <w:p w14:paraId="131B1AA1" w14:textId="77777777"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湖南、湖北</w:t>
                  </w:r>
                </w:p>
              </w:tc>
            </w:tr>
          </w:tbl>
          <w:p w14:paraId="5A4664E8" w14:textId="77777777" w:rsidR="008C281B" w:rsidRDefault="008C281B">
            <w:pPr>
              <w:pStyle w:val="aa"/>
              <w:ind w:firstLineChars="0" w:firstLine="0"/>
              <w:rPr>
                <w:rFonts w:ascii="仿宋" w:eastAsia="仿宋" w:hAnsi="仿宋"/>
                <w:sz w:val="28"/>
                <w:szCs w:val="28"/>
              </w:rPr>
            </w:pPr>
          </w:p>
        </w:tc>
      </w:tr>
      <w:tr w:rsidR="008C281B" w14:paraId="0F584667" w14:textId="77777777">
        <w:tc>
          <w:tcPr>
            <w:tcW w:w="1168" w:type="dxa"/>
          </w:tcPr>
          <w:tbl>
            <w:tblPr>
              <w:tblW w:w="0" w:type="auto"/>
              <w:tblCellMar>
                <w:top w:w="15" w:type="dxa"/>
                <w:left w:w="15" w:type="dxa"/>
                <w:bottom w:w="15" w:type="dxa"/>
                <w:right w:w="15" w:type="dxa"/>
              </w:tblCellMar>
              <w:tblLook w:val="04A0" w:firstRow="1" w:lastRow="0" w:firstColumn="1" w:lastColumn="0" w:noHBand="0" w:noVBand="1"/>
            </w:tblPr>
            <w:tblGrid>
              <w:gridCol w:w="870"/>
            </w:tblGrid>
            <w:tr w:rsidR="008C281B" w14:paraId="34F6B2EC" w14:textId="77777777">
              <w:trPr>
                <w:trHeight w:val="360"/>
              </w:trPr>
              <w:tc>
                <w:tcPr>
                  <w:tcW w:w="0" w:type="auto"/>
                  <w:noWrap/>
                  <w:vAlign w:val="center"/>
                </w:tcPr>
                <w:p w14:paraId="02DEB5F2" w14:textId="4F3294F5"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王</w:t>
                  </w:r>
                  <w:r w:rsidR="00502FC2">
                    <w:rPr>
                      <w:rFonts w:ascii="仿宋" w:eastAsia="仿宋" w:hAnsi="仿宋" w:hint="eastAsia"/>
                      <w:color w:val="000000"/>
                      <w:sz w:val="28"/>
                      <w:szCs w:val="28"/>
                    </w:rPr>
                    <w:t>经理</w:t>
                  </w:r>
                </w:p>
              </w:tc>
            </w:tr>
          </w:tbl>
          <w:p w14:paraId="773ACF71" w14:textId="77777777" w:rsidR="008C281B" w:rsidRDefault="008C281B">
            <w:pPr>
              <w:pStyle w:val="aa"/>
              <w:ind w:firstLineChars="0" w:firstLine="0"/>
              <w:rPr>
                <w:rFonts w:ascii="仿宋" w:eastAsia="仿宋" w:hAnsi="仿宋"/>
                <w:b/>
                <w:bCs/>
                <w:sz w:val="28"/>
                <w:szCs w:val="28"/>
              </w:rPr>
            </w:pPr>
          </w:p>
        </w:tc>
        <w:tc>
          <w:tcPr>
            <w:tcW w:w="2229" w:type="dxa"/>
          </w:tcPr>
          <w:tbl>
            <w:tblPr>
              <w:tblW w:w="0" w:type="auto"/>
              <w:tblCellMar>
                <w:top w:w="15" w:type="dxa"/>
                <w:left w:w="15" w:type="dxa"/>
                <w:bottom w:w="15" w:type="dxa"/>
                <w:right w:w="15" w:type="dxa"/>
              </w:tblCellMar>
              <w:tblLook w:val="04A0" w:firstRow="1" w:lastRow="0" w:firstColumn="1" w:lastColumn="0" w:noHBand="0" w:noVBand="1"/>
            </w:tblPr>
            <w:tblGrid>
              <w:gridCol w:w="1570"/>
            </w:tblGrid>
            <w:tr w:rsidR="008C281B" w14:paraId="5C288F1F" w14:textId="77777777">
              <w:trPr>
                <w:trHeight w:val="360"/>
              </w:trPr>
              <w:tc>
                <w:tcPr>
                  <w:tcW w:w="0" w:type="auto"/>
                  <w:noWrap/>
                  <w:vAlign w:val="center"/>
                </w:tcPr>
                <w:p w14:paraId="26350C60" w14:textId="77777777" w:rsidR="008C281B" w:rsidRDefault="007401F7">
                  <w:pPr>
                    <w:widowControl/>
                    <w:jc w:val="right"/>
                    <w:rPr>
                      <w:rFonts w:ascii="仿宋" w:eastAsia="仿宋" w:hAnsi="仿宋" w:cs="宋体"/>
                      <w:color w:val="000000"/>
                      <w:kern w:val="0"/>
                      <w:sz w:val="28"/>
                      <w:szCs w:val="28"/>
                    </w:rPr>
                  </w:pPr>
                  <w:r>
                    <w:rPr>
                      <w:rFonts w:ascii="仿宋" w:eastAsia="仿宋" w:hAnsi="仿宋" w:cs="宋体"/>
                      <w:color w:val="000000"/>
                      <w:kern w:val="0"/>
                      <w:sz w:val="28"/>
                      <w:szCs w:val="28"/>
                    </w:rPr>
                    <w:t>15352185850</w:t>
                  </w:r>
                </w:p>
              </w:tc>
            </w:tr>
          </w:tbl>
          <w:p w14:paraId="1B0786B5" w14:textId="77777777" w:rsidR="008C281B" w:rsidRDefault="008C281B">
            <w:pPr>
              <w:pStyle w:val="aa"/>
              <w:ind w:firstLineChars="0" w:firstLine="0"/>
              <w:rPr>
                <w:rFonts w:ascii="仿宋" w:eastAsia="仿宋" w:hAnsi="仿宋"/>
                <w:sz w:val="28"/>
                <w:szCs w:val="28"/>
              </w:rPr>
            </w:pPr>
          </w:p>
        </w:tc>
        <w:tc>
          <w:tcPr>
            <w:tcW w:w="4899" w:type="dxa"/>
          </w:tcPr>
          <w:tbl>
            <w:tblPr>
              <w:tblW w:w="0" w:type="auto"/>
              <w:tblCellMar>
                <w:top w:w="15" w:type="dxa"/>
                <w:left w:w="15" w:type="dxa"/>
                <w:bottom w:w="15" w:type="dxa"/>
                <w:right w:w="15" w:type="dxa"/>
              </w:tblCellMar>
              <w:tblLook w:val="04A0" w:firstRow="1" w:lastRow="0" w:firstColumn="1" w:lastColumn="0" w:noHBand="0" w:noVBand="1"/>
            </w:tblPr>
            <w:tblGrid>
              <w:gridCol w:w="3110"/>
            </w:tblGrid>
            <w:tr w:rsidR="008C281B" w14:paraId="26F41539" w14:textId="77777777">
              <w:trPr>
                <w:trHeight w:val="360"/>
              </w:trPr>
              <w:tc>
                <w:tcPr>
                  <w:tcW w:w="0" w:type="auto"/>
                  <w:noWrap/>
                  <w:vAlign w:val="center"/>
                </w:tcPr>
                <w:p w14:paraId="0AC79D8E" w14:textId="77777777" w:rsidR="008C281B" w:rsidRDefault="007401F7">
                  <w:pPr>
                    <w:widowControl/>
                    <w:jc w:val="left"/>
                    <w:rPr>
                      <w:rFonts w:ascii="仿宋" w:eastAsia="仿宋" w:hAnsi="仿宋" w:cs="宋体"/>
                      <w:color w:val="000000"/>
                      <w:kern w:val="0"/>
                      <w:sz w:val="28"/>
                      <w:szCs w:val="28"/>
                    </w:rPr>
                  </w:pPr>
                  <w:r>
                    <w:rPr>
                      <w:rFonts w:ascii="仿宋" w:eastAsia="仿宋" w:hAnsi="仿宋" w:cs="宋体"/>
                      <w:color w:val="000000"/>
                      <w:kern w:val="0"/>
                      <w:sz w:val="28"/>
                      <w:szCs w:val="28"/>
                    </w:rPr>
                    <w:t>甘肃、青海、宁夏、陕西</w:t>
                  </w:r>
                </w:p>
              </w:tc>
            </w:tr>
          </w:tbl>
          <w:p w14:paraId="7CDEEDDE" w14:textId="77777777" w:rsidR="008C281B" w:rsidRDefault="008C281B">
            <w:pPr>
              <w:pStyle w:val="aa"/>
              <w:ind w:firstLineChars="0" w:firstLine="0"/>
              <w:rPr>
                <w:rFonts w:ascii="仿宋" w:eastAsia="仿宋" w:hAnsi="仿宋"/>
                <w:sz w:val="28"/>
                <w:szCs w:val="28"/>
              </w:rPr>
            </w:pPr>
          </w:p>
        </w:tc>
      </w:tr>
      <w:tr w:rsidR="008C281B" w14:paraId="396CF196" w14:textId="77777777">
        <w:tc>
          <w:tcPr>
            <w:tcW w:w="1168" w:type="dxa"/>
          </w:tcPr>
          <w:p w14:paraId="48918E7F" w14:textId="0B938F7A" w:rsidR="008C281B" w:rsidRDefault="007401F7">
            <w:pPr>
              <w:pStyle w:val="aa"/>
              <w:ind w:firstLineChars="0" w:firstLine="0"/>
              <w:rPr>
                <w:rFonts w:ascii="仿宋" w:eastAsia="仿宋" w:hAnsi="仿宋"/>
                <w:sz w:val="28"/>
                <w:szCs w:val="28"/>
              </w:rPr>
            </w:pPr>
            <w:r>
              <w:rPr>
                <w:rFonts w:ascii="仿宋" w:eastAsia="仿宋" w:hAnsi="仿宋" w:cs="宋体"/>
                <w:color w:val="000000"/>
                <w:kern w:val="0"/>
                <w:sz w:val="28"/>
                <w:szCs w:val="28"/>
              </w:rPr>
              <w:t>熊</w:t>
            </w:r>
            <w:r w:rsidR="00502FC2">
              <w:rPr>
                <w:rFonts w:ascii="仿宋" w:eastAsia="仿宋" w:hAnsi="仿宋" w:hint="eastAsia"/>
                <w:color w:val="000000"/>
                <w:sz w:val="28"/>
                <w:szCs w:val="28"/>
              </w:rPr>
              <w:t>经理</w:t>
            </w:r>
          </w:p>
        </w:tc>
        <w:tc>
          <w:tcPr>
            <w:tcW w:w="2229" w:type="dxa"/>
          </w:tcPr>
          <w:p w14:paraId="13147701" w14:textId="77777777" w:rsidR="008C281B" w:rsidRDefault="007401F7">
            <w:pPr>
              <w:widowControl/>
              <w:rPr>
                <w:rFonts w:ascii="仿宋" w:eastAsia="仿宋" w:hAnsi="仿宋" w:cs="宋体"/>
                <w:color w:val="000000"/>
                <w:kern w:val="0"/>
                <w:sz w:val="28"/>
                <w:szCs w:val="28"/>
              </w:rPr>
            </w:pPr>
            <w:r>
              <w:rPr>
                <w:rFonts w:ascii="仿宋" w:eastAsia="仿宋" w:hAnsi="仿宋" w:cs="宋体"/>
                <w:color w:val="000000"/>
                <w:kern w:val="0"/>
                <w:sz w:val="28"/>
                <w:szCs w:val="28"/>
              </w:rPr>
              <w:t>13521585213</w:t>
            </w:r>
          </w:p>
        </w:tc>
        <w:tc>
          <w:tcPr>
            <w:tcW w:w="4899" w:type="dxa"/>
          </w:tcPr>
          <w:p w14:paraId="1326252D" w14:textId="77777777" w:rsidR="008C281B" w:rsidRDefault="007401F7">
            <w:pPr>
              <w:pStyle w:val="aa"/>
              <w:ind w:firstLineChars="0" w:firstLine="0"/>
              <w:rPr>
                <w:rFonts w:ascii="仿宋" w:eastAsia="仿宋" w:hAnsi="仿宋"/>
                <w:sz w:val="28"/>
                <w:szCs w:val="28"/>
              </w:rPr>
            </w:pPr>
            <w:r>
              <w:rPr>
                <w:rFonts w:ascii="仿宋" w:eastAsia="仿宋" w:hAnsi="仿宋" w:cs="宋体"/>
                <w:color w:val="000000"/>
                <w:kern w:val="0"/>
                <w:sz w:val="28"/>
                <w:szCs w:val="28"/>
              </w:rPr>
              <w:t>江西、福建</w:t>
            </w:r>
          </w:p>
        </w:tc>
      </w:tr>
      <w:tr w:rsidR="008C281B" w14:paraId="77221DA6" w14:textId="77777777">
        <w:tc>
          <w:tcPr>
            <w:tcW w:w="1168" w:type="dxa"/>
          </w:tcPr>
          <w:p w14:paraId="237CD0D9" w14:textId="2297F50A" w:rsidR="008C281B" w:rsidRDefault="007401F7">
            <w:pPr>
              <w:widowControl/>
              <w:rPr>
                <w:rFonts w:ascii="仿宋" w:eastAsia="仿宋" w:hAnsi="仿宋" w:hint="eastAsia"/>
                <w:color w:val="000000"/>
                <w:sz w:val="28"/>
                <w:szCs w:val="28"/>
              </w:rPr>
            </w:pPr>
            <w:r>
              <w:rPr>
                <w:rFonts w:ascii="仿宋" w:eastAsia="仿宋" w:hAnsi="仿宋"/>
                <w:color w:val="000000"/>
                <w:sz w:val="28"/>
                <w:szCs w:val="28"/>
              </w:rPr>
              <w:t>刘</w:t>
            </w:r>
            <w:r w:rsidR="00502FC2">
              <w:rPr>
                <w:rFonts w:ascii="仿宋" w:eastAsia="仿宋" w:hAnsi="仿宋" w:hint="eastAsia"/>
                <w:color w:val="000000"/>
                <w:sz w:val="28"/>
                <w:szCs w:val="28"/>
              </w:rPr>
              <w:t>经理</w:t>
            </w:r>
          </w:p>
        </w:tc>
        <w:tc>
          <w:tcPr>
            <w:tcW w:w="2229" w:type="dxa"/>
          </w:tcPr>
          <w:p w14:paraId="0664E802" w14:textId="77777777" w:rsidR="008C281B" w:rsidRDefault="007401F7">
            <w:pPr>
              <w:widowControl/>
              <w:rPr>
                <w:rFonts w:ascii="仿宋" w:eastAsia="仿宋" w:hAnsi="仿宋"/>
                <w:color w:val="000000"/>
                <w:sz w:val="28"/>
                <w:szCs w:val="28"/>
              </w:rPr>
            </w:pPr>
            <w:r>
              <w:rPr>
                <w:rFonts w:ascii="仿宋" w:eastAsia="仿宋" w:hAnsi="仿宋"/>
                <w:color w:val="000000"/>
                <w:sz w:val="28"/>
                <w:szCs w:val="28"/>
              </w:rPr>
              <w:t>13659808221</w:t>
            </w:r>
          </w:p>
        </w:tc>
        <w:tc>
          <w:tcPr>
            <w:tcW w:w="4899" w:type="dxa"/>
          </w:tcPr>
          <w:p w14:paraId="682539AA" w14:textId="77777777" w:rsidR="008C281B" w:rsidRDefault="007401F7">
            <w:pPr>
              <w:pStyle w:val="aa"/>
              <w:ind w:firstLineChars="0" w:firstLine="0"/>
              <w:rPr>
                <w:rFonts w:ascii="仿宋" w:eastAsia="仿宋" w:hAnsi="仿宋"/>
                <w:sz w:val="28"/>
                <w:szCs w:val="28"/>
              </w:rPr>
            </w:pPr>
            <w:r>
              <w:rPr>
                <w:rFonts w:ascii="仿宋" w:eastAsia="仿宋" w:hAnsi="仿宋" w:hint="eastAsia"/>
                <w:sz w:val="28"/>
                <w:szCs w:val="28"/>
              </w:rPr>
              <w:t>河南、</w:t>
            </w:r>
            <w:r>
              <w:rPr>
                <w:rFonts w:ascii="仿宋" w:eastAsia="仿宋" w:hAnsi="仿宋" w:cs="宋体"/>
                <w:color w:val="000000"/>
                <w:kern w:val="0"/>
                <w:sz w:val="28"/>
                <w:szCs w:val="28"/>
              </w:rPr>
              <w:t>山西</w:t>
            </w:r>
          </w:p>
        </w:tc>
      </w:tr>
    </w:tbl>
    <w:p w14:paraId="72D862E9" w14:textId="77777777" w:rsidR="008C281B" w:rsidRDefault="008C281B">
      <w:pPr>
        <w:pStyle w:val="aa"/>
        <w:ind w:left="360" w:firstLineChars="0" w:firstLine="0"/>
      </w:pPr>
    </w:p>
    <w:p w14:paraId="72577D5A" w14:textId="77777777" w:rsidR="008C281B" w:rsidRDefault="008C281B">
      <w:pPr>
        <w:pStyle w:val="aa"/>
        <w:ind w:left="360" w:firstLineChars="0" w:firstLine="0"/>
        <w:jc w:val="right"/>
        <w:rPr>
          <w:rFonts w:ascii="仿宋" w:eastAsia="仿宋" w:hAnsi="仿宋"/>
          <w:sz w:val="24"/>
          <w:szCs w:val="28"/>
        </w:rPr>
      </w:pPr>
    </w:p>
    <w:p w14:paraId="01089323" w14:textId="3E50AC30" w:rsidR="008C281B" w:rsidRPr="00917AD1" w:rsidRDefault="007401F7">
      <w:pPr>
        <w:pStyle w:val="aa"/>
        <w:ind w:left="360" w:firstLineChars="0" w:firstLine="0"/>
        <w:jc w:val="right"/>
        <w:rPr>
          <w:rFonts w:ascii="仿宋" w:eastAsia="仿宋" w:hAnsi="仿宋"/>
          <w:sz w:val="32"/>
          <w:szCs w:val="36"/>
        </w:rPr>
      </w:pPr>
      <w:r w:rsidRPr="00917AD1">
        <w:rPr>
          <w:rFonts w:ascii="仿宋" w:eastAsia="仿宋" w:hAnsi="仿宋" w:hint="eastAsia"/>
          <w:sz w:val="32"/>
          <w:szCs w:val="36"/>
        </w:rPr>
        <w:t>北京盈建科软件股份有限公司</w:t>
      </w:r>
    </w:p>
    <w:p w14:paraId="41015153" w14:textId="77777777" w:rsidR="008C281B" w:rsidRPr="00917AD1" w:rsidRDefault="007401F7">
      <w:pPr>
        <w:pStyle w:val="aa"/>
        <w:ind w:left="360" w:firstLineChars="0" w:firstLine="0"/>
        <w:jc w:val="right"/>
        <w:rPr>
          <w:rFonts w:ascii="仿宋" w:eastAsia="仿宋" w:hAnsi="仿宋"/>
          <w:sz w:val="32"/>
          <w:szCs w:val="36"/>
        </w:rPr>
      </w:pPr>
      <w:r w:rsidRPr="00917AD1">
        <w:rPr>
          <w:rFonts w:ascii="仿宋" w:eastAsia="仿宋" w:hAnsi="仿宋" w:hint="eastAsia"/>
          <w:sz w:val="32"/>
          <w:szCs w:val="36"/>
        </w:rPr>
        <w:t>2</w:t>
      </w:r>
      <w:r w:rsidRPr="00917AD1">
        <w:rPr>
          <w:rFonts w:ascii="仿宋" w:eastAsia="仿宋" w:hAnsi="仿宋"/>
          <w:sz w:val="32"/>
          <w:szCs w:val="36"/>
        </w:rPr>
        <w:t>022</w:t>
      </w:r>
      <w:r w:rsidRPr="00917AD1">
        <w:rPr>
          <w:rFonts w:ascii="仿宋" w:eastAsia="仿宋" w:hAnsi="仿宋" w:hint="eastAsia"/>
          <w:sz w:val="32"/>
          <w:szCs w:val="36"/>
        </w:rPr>
        <w:t>年3月2</w:t>
      </w:r>
      <w:r w:rsidRPr="00917AD1">
        <w:rPr>
          <w:rFonts w:ascii="仿宋" w:eastAsia="仿宋" w:hAnsi="仿宋"/>
          <w:sz w:val="32"/>
          <w:szCs w:val="36"/>
        </w:rPr>
        <w:t>6</w:t>
      </w:r>
      <w:r w:rsidRPr="00917AD1">
        <w:rPr>
          <w:rFonts w:ascii="仿宋" w:eastAsia="仿宋" w:hAnsi="仿宋" w:hint="eastAsia"/>
          <w:sz w:val="32"/>
          <w:szCs w:val="36"/>
        </w:rPr>
        <w:t>日</w:t>
      </w:r>
    </w:p>
    <w:sectPr w:rsidR="008C281B" w:rsidRPr="00917A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2093" w14:textId="77777777" w:rsidR="00BE66D9" w:rsidRDefault="00BE66D9" w:rsidP="008C4AAD">
      <w:r>
        <w:separator/>
      </w:r>
    </w:p>
  </w:endnote>
  <w:endnote w:type="continuationSeparator" w:id="0">
    <w:p w14:paraId="188AE482" w14:textId="77777777" w:rsidR="00BE66D9" w:rsidRDefault="00BE66D9" w:rsidP="008C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C815" w14:textId="77777777" w:rsidR="00BE66D9" w:rsidRDefault="00BE66D9" w:rsidP="008C4AAD">
      <w:r>
        <w:separator/>
      </w:r>
    </w:p>
  </w:footnote>
  <w:footnote w:type="continuationSeparator" w:id="0">
    <w:p w14:paraId="04ECE418" w14:textId="77777777" w:rsidR="00BE66D9" w:rsidRDefault="00BE66D9" w:rsidP="008C4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0162F"/>
    <w:multiLevelType w:val="multilevel"/>
    <w:tmpl w:val="38F0162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F707052"/>
    <w:multiLevelType w:val="multilevel"/>
    <w:tmpl w:val="3F7070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A1"/>
    <w:rsid w:val="00007944"/>
    <w:rsid w:val="00057D2A"/>
    <w:rsid w:val="0007661C"/>
    <w:rsid w:val="000C561C"/>
    <w:rsid w:val="000F28E8"/>
    <w:rsid w:val="00142350"/>
    <w:rsid w:val="001734AC"/>
    <w:rsid w:val="001967B6"/>
    <w:rsid w:val="00196D46"/>
    <w:rsid w:val="001D6806"/>
    <w:rsid w:val="001E0A83"/>
    <w:rsid w:val="002565D2"/>
    <w:rsid w:val="00283506"/>
    <w:rsid w:val="00294ADF"/>
    <w:rsid w:val="002A4477"/>
    <w:rsid w:val="002A6DEB"/>
    <w:rsid w:val="002F4A90"/>
    <w:rsid w:val="003046E3"/>
    <w:rsid w:val="003600FD"/>
    <w:rsid w:val="0037613D"/>
    <w:rsid w:val="00381C80"/>
    <w:rsid w:val="003C27D5"/>
    <w:rsid w:val="003D10EC"/>
    <w:rsid w:val="00484F18"/>
    <w:rsid w:val="004A14A1"/>
    <w:rsid w:val="004D3A0F"/>
    <w:rsid w:val="004E2268"/>
    <w:rsid w:val="00502FC2"/>
    <w:rsid w:val="0051678C"/>
    <w:rsid w:val="00620867"/>
    <w:rsid w:val="0067118E"/>
    <w:rsid w:val="00681CD0"/>
    <w:rsid w:val="006A4A39"/>
    <w:rsid w:val="006C50E7"/>
    <w:rsid w:val="007043C8"/>
    <w:rsid w:val="007225B9"/>
    <w:rsid w:val="007401F7"/>
    <w:rsid w:val="00741320"/>
    <w:rsid w:val="007C5D26"/>
    <w:rsid w:val="007E0F99"/>
    <w:rsid w:val="008539BA"/>
    <w:rsid w:val="0085543E"/>
    <w:rsid w:val="00866FC8"/>
    <w:rsid w:val="008837CE"/>
    <w:rsid w:val="00890A1C"/>
    <w:rsid w:val="0089552C"/>
    <w:rsid w:val="008C281B"/>
    <w:rsid w:val="008C4AAD"/>
    <w:rsid w:val="00917AD1"/>
    <w:rsid w:val="00942A9B"/>
    <w:rsid w:val="009661DF"/>
    <w:rsid w:val="00982F7D"/>
    <w:rsid w:val="009B4800"/>
    <w:rsid w:val="009C4BD4"/>
    <w:rsid w:val="009E55B8"/>
    <w:rsid w:val="00A276F3"/>
    <w:rsid w:val="00A4364E"/>
    <w:rsid w:val="00A76610"/>
    <w:rsid w:val="00A849F5"/>
    <w:rsid w:val="00AE0385"/>
    <w:rsid w:val="00B5738B"/>
    <w:rsid w:val="00BA4572"/>
    <w:rsid w:val="00BB2BFC"/>
    <w:rsid w:val="00BE66D9"/>
    <w:rsid w:val="00BF0F49"/>
    <w:rsid w:val="00C52014"/>
    <w:rsid w:val="00C93317"/>
    <w:rsid w:val="00CB442B"/>
    <w:rsid w:val="00CE14AF"/>
    <w:rsid w:val="00D0107D"/>
    <w:rsid w:val="00D02927"/>
    <w:rsid w:val="00D03DD0"/>
    <w:rsid w:val="00D3370A"/>
    <w:rsid w:val="00D60050"/>
    <w:rsid w:val="00D663AC"/>
    <w:rsid w:val="00D67A5D"/>
    <w:rsid w:val="00DA56CB"/>
    <w:rsid w:val="00DA5746"/>
    <w:rsid w:val="00E56571"/>
    <w:rsid w:val="00EE27B2"/>
    <w:rsid w:val="00EF0F48"/>
    <w:rsid w:val="00EF5179"/>
    <w:rsid w:val="00F121BF"/>
    <w:rsid w:val="00F311A2"/>
    <w:rsid w:val="00F336E2"/>
    <w:rsid w:val="00F63C90"/>
    <w:rsid w:val="00FA3944"/>
    <w:rsid w:val="00FF12FC"/>
    <w:rsid w:val="06BC4E77"/>
    <w:rsid w:val="14BB4BCC"/>
    <w:rsid w:val="591146B4"/>
    <w:rsid w:val="6F10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2DAB6E0"/>
  <w15:docId w15:val="{4D701F3C-8CAE-40A4-94C8-7A0611BF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uiPriority w:val="9"/>
    <w:qFormat/>
    <w:rPr>
      <w:b/>
      <w:bCs/>
      <w:kern w:val="44"/>
      <w:sz w:val="44"/>
      <w:szCs w:val="44"/>
    </w:r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 晓川</dc:creator>
  <cp:lastModifiedBy>田 晓川</cp:lastModifiedBy>
  <cp:revision>3</cp:revision>
  <dcterms:created xsi:type="dcterms:W3CDTF">2022-03-24T09:01:00Z</dcterms:created>
  <dcterms:modified xsi:type="dcterms:W3CDTF">2022-03-24T09:32:00Z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989E188F8D83425DBDEFCCE10340A4F4</vt:lpwstr>
  </property>
</Properties>
</file>